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3F" w:rsidRPr="00D2081C" w:rsidRDefault="007F533F" w:rsidP="007F533F">
      <w:pPr>
        <w:widowControl/>
        <w:jc w:val="right"/>
        <w:rPr>
          <w:rFonts w:asciiTheme="minorEastAsia" w:hAnsiTheme="minorEastAsia"/>
          <w:sz w:val="24"/>
          <w:szCs w:val="23"/>
        </w:rPr>
      </w:pPr>
      <w:r w:rsidRPr="00D2081C">
        <w:rPr>
          <w:rFonts w:asciiTheme="minorEastAsia" w:hAnsiTheme="minorEastAsia" w:hint="eastAsia"/>
          <w:sz w:val="24"/>
          <w:szCs w:val="23"/>
        </w:rPr>
        <w:t>別紙</w:t>
      </w:r>
    </w:p>
    <w:p w:rsidR="00B851CA" w:rsidRPr="00BC7B5D" w:rsidRDefault="00102B05" w:rsidP="00B851CA">
      <w:pPr>
        <w:widowControl/>
        <w:jc w:val="center"/>
        <w:rPr>
          <w:rFonts w:asciiTheme="minorEastAsia" w:hAnsiTheme="minorEastAsia"/>
          <w:sz w:val="28"/>
        </w:rPr>
      </w:pPr>
      <w:r w:rsidRPr="00102B05">
        <w:rPr>
          <w:rFonts w:asciiTheme="minorEastAsia" w:hAnsiTheme="minorEastAsia" w:hint="eastAsia"/>
          <w:sz w:val="28"/>
        </w:rPr>
        <w:t>伊予市一時預かり事業一般型業務</w:t>
      </w:r>
      <w:r w:rsidR="00B851CA" w:rsidRPr="00BC7B5D">
        <w:rPr>
          <w:rFonts w:asciiTheme="minorEastAsia" w:hAnsiTheme="minorEastAsia" w:hint="eastAsia"/>
          <w:sz w:val="28"/>
        </w:rPr>
        <w:t>仕様書</w:t>
      </w:r>
    </w:p>
    <w:p w:rsidR="00B851CA" w:rsidRDefault="00B851CA" w:rsidP="00B851CA">
      <w:pPr>
        <w:widowControl/>
        <w:jc w:val="left"/>
        <w:rPr>
          <w:rFonts w:asciiTheme="minorEastAsia" w:hAnsiTheme="minorEastAsia"/>
          <w:sz w:val="22"/>
        </w:rPr>
      </w:pPr>
    </w:p>
    <w:p w:rsidR="00B851CA" w:rsidRDefault="00B851CA" w:rsidP="00B851CA">
      <w:pPr>
        <w:widowControl/>
        <w:jc w:val="left"/>
        <w:rPr>
          <w:rFonts w:asciiTheme="minorEastAsia" w:hAnsiTheme="minorEastAsia"/>
          <w:sz w:val="22"/>
        </w:rPr>
      </w:pPr>
      <w:r>
        <w:rPr>
          <w:rFonts w:asciiTheme="minorEastAsia" w:hAnsiTheme="minorEastAsia" w:hint="eastAsia"/>
          <w:sz w:val="22"/>
        </w:rPr>
        <w:t xml:space="preserve">１　</w:t>
      </w:r>
      <w:r w:rsidR="00CC563B">
        <w:rPr>
          <w:rFonts w:asciiTheme="minorEastAsia" w:hAnsiTheme="minorEastAsia" w:hint="eastAsia"/>
          <w:sz w:val="22"/>
        </w:rPr>
        <w:t>業 務 名</w:t>
      </w:r>
      <w:r w:rsidR="00EE24EA">
        <w:rPr>
          <w:rFonts w:asciiTheme="minorEastAsia" w:hAnsiTheme="minorEastAsia" w:hint="eastAsia"/>
          <w:sz w:val="22"/>
        </w:rPr>
        <w:t xml:space="preserve">　</w:t>
      </w:r>
      <w:r w:rsidR="00102B05" w:rsidRPr="00102B05">
        <w:rPr>
          <w:rFonts w:asciiTheme="minorEastAsia" w:hAnsiTheme="minorEastAsia" w:hint="eastAsia"/>
          <w:sz w:val="22"/>
        </w:rPr>
        <w:t>伊予市一時預かり事業一般型業務</w:t>
      </w:r>
    </w:p>
    <w:p w:rsidR="00154BA5" w:rsidRPr="00EE24EA" w:rsidRDefault="00154BA5" w:rsidP="00B851CA">
      <w:pPr>
        <w:widowControl/>
        <w:jc w:val="left"/>
        <w:rPr>
          <w:rFonts w:asciiTheme="minorEastAsia" w:hAnsiTheme="minorEastAsia"/>
          <w:sz w:val="22"/>
        </w:rPr>
      </w:pPr>
    </w:p>
    <w:p w:rsidR="00CC563B" w:rsidRDefault="00CC563B" w:rsidP="00EE24EA">
      <w:pPr>
        <w:widowControl/>
        <w:jc w:val="left"/>
        <w:rPr>
          <w:rFonts w:asciiTheme="minorEastAsia" w:hAnsiTheme="minorEastAsia"/>
          <w:sz w:val="22"/>
        </w:rPr>
      </w:pPr>
      <w:r>
        <w:rPr>
          <w:rFonts w:asciiTheme="minorEastAsia" w:hAnsiTheme="minorEastAsia" w:hint="eastAsia"/>
          <w:sz w:val="22"/>
        </w:rPr>
        <w:t>２　利用定員</w:t>
      </w:r>
      <w:r w:rsidR="00EE24EA">
        <w:rPr>
          <w:rFonts w:asciiTheme="minorEastAsia" w:hAnsiTheme="minorEastAsia" w:hint="eastAsia"/>
          <w:sz w:val="22"/>
        </w:rPr>
        <w:t xml:space="preserve">　</w:t>
      </w:r>
      <w:r>
        <w:rPr>
          <w:rFonts w:asciiTheme="minorEastAsia" w:hAnsiTheme="minorEastAsia" w:hint="eastAsia"/>
          <w:sz w:val="22"/>
        </w:rPr>
        <w:t>６人</w:t>
      </w:r>
    </w:p>
    <w:p w:rsidR="00CC563B" w:rsidRDefault="00CC563B" w:rsidP="00B851CA">
      <w:pPr>
        <w:widowControl/>
        <w:jc w:val="left"/>
        <w:rPr>
          <w:rFonts w:asciiTheme="minorEastAsia" w:hAnsiTheme="minorEastAsia"/>
          <w:sz w:val="22"/>
        </w:rPr>
      </w:pPr>
    </w:p>
    <w:p w:rsidR="00694A93" w:rsidRDefault="00CC563B" w:rsidP="00694A93">
      <w:pPr>
        <w:widowControl/>
        <w:ind w:left="2200" w:hangingChars="1000" w:hanging="2200"/>
        <w:jc w:val="left"/>
        <w:rPr>
          <w:rFonts w:asciiTheme="minorEastAsia" w:hAnsiTheme="minorEastAsia"/>
          <w:sz w:val="22"/>
        </w:rPr>
      </w:pPr>
      <w:r>
        <w:rPr>
          <w:rFonts w:asciiTheme="minorEastAsia" w:hAnsiTheme="minorEastAsia" w:hint="eastAsia"/>
          <w:sz w:val="22"/>
        </w:rPr>
        <w:t xml:space="preserve">３　</w:t>
      </w:r>
      <w:r w:rsidR="0009748D">
        <w:rPr>
          <w:rFonts w:asciiTheme="minorEastAsia" w:hAnsiTheme="minorEastAsia" w:hint="eastAsia"/>
          <w:sz w:val="22"/>
        </w:rPr>
        <w:t>預かり</w:t>
      </w:r>
      <w:r>
        <w:rPr>
          <w:rFonts w:asciiTheme="minorEastAsia" w:hAnsiTheme="minorEastAsia" w:hint="eastAsia"/>
          <w:sz w:val="22"/>
        </w:rPr>
        <w:t>対象</w:t>
      </w:r>
      <w:r w:rsidR="005E0BB4">
        <w:rPr>
          <w:rFonts w:asciiTheme="minorEastAsia" w:hAnsiTheme="minorEastAsia" w:hint="eastAsia"/>
          <w:sz w:val="22"/>
        </w:rPr>
        <w:t>子ども</w:t>
      </w:r>
    </w:p>
    <w:tbl>
      <w:tblPr>
        <w:tblStyle w:val="ab"/>
        <w:tblW w:w="9214" w:type="dxa"/>
        <w:tblInd w:w="392" w:type="dxa"/>
        <w:tblLook w:val="04A0" w:firstRow="1" w:lastRow="0" w:firstColumn="1" w:lastColumn="0" w:noHBand="0" w:noVBand="1"/>
      </w:tblPr>
      <w:tblGrid>
        <w:gridCol w:w="1842"/>
        <w:gridCol w:w="1843"/>
        <w:gridCol w:w="5529"/>
      </w:tblGrid>
      <w:tr w:rsidR="00425960" w:rsidTr="00643C7F">
        <w:tc>
          <w:tcPr>
            <w:tcW w:w="1842" w:type="dxa"/>
          </w:tcPr>
          <w:p w:rsidR="00425960" w:rsidRDefault="00425960" w:rsidP="00425960">
            <w:pPr>
              <w:widowControl/>
              <w:jc w:val="center"/>
              <w:rPr>
                <w:rFonts w:asciiTheme="minorEastAsia" w:hAnsiTheme="minorEastAsia"/>
                <w:sz w:val="22"/>
              </w:rPr>
            </w:pPr>
            <w:r>
              <w:rPr>
                <w:rFonts w:asciiTheme="minorEastAsia" w:hAnsiTheme="minorEastAsia" w:hint="eastAsia"/>
                <w:sz w:val="22"/>
              </w:rPr>
              <w:t>年齢区分</w:t>
            </w:r>
          </w:p>
        </w:tc>
        <w:tc>
          <w:tcPr>
            <w:tcW w:w="1843" w:type="dxa"/>
          </w:tcPr>
          <w:p w:rsidR="00425960" w:rsidRDefault="00425960" w:rsidP="00425960">
            <w:pPr>
              <w:widowControl/>
              <w:jc w:val="center"/>
              <w:rPr>
                <w:rFonts w:asciiTheme="minorEastAsia" w:hAnsiTheme="minorEastAsia"/>
                <w:sz w:val="22"/>
              </w:rPr>
            </w:pPr>
            <w:r>
              <w:rPr>
                <w:rFonts w:asciiTheme="minorEastAsia" w:hAnsiTheme="minorEastAsia" w:hint="eastAsia"/>
                <w:sz w:val="22"/>
              </w:rPr>
              <w:t>住居区分</w:t>
            </w:r>
          </w:p>
        </w:tc>
        <w:tc>
          <w:tcPr>
            <w:tcW w:w="5529" w:type="dxa"/>
          </w:tcPr>
          <w:p w:rsidR="00425960" w:rsidRDefault="008E6CA4" w:rsidP="00425960">
            <w:pPr>
              <w:widowControl/>
              <w:jc w:val="center"/>
              <w:rPr>
                <w:rFonts w:asciiTheme="minorEastAsia" w:hAnsiTheme="minorEastAsia"/>
                <w:sz w:val="22"/>
              </w:rPr>
            </w:pPr>
            <w:r>
              <w:rPr>
                <w:rFonts w:asciiTheme="minorEastAsia" w:hAnsiTheme="minorEastAsia" w:hint="eastAsia"/>
                <w:sz w:val="22"/>
              </w:rPr>
              <w:t>その他</w:t>
            </w:r>
            <w:r w:rsidR="00425960">
              <w:rPr>
                <w:rFonts w:asciiTheme="minorEastAsia" w:hAnsiTheme="minorEastAsia" w:hint="eastAsia"/>
                <w:sz w:val="22"/>
              </w:rPr>
              <w:t>要件</w:t>
            </w:r>
          </w:p>
        </w:tc>
      </w:tr>
      <w:tr w:rsidR="00BC7B5D" w:rsidTr="00643C7F">
        <w:tc>
          <w:tcPr>
            <w:tcW w:w="1842" w:type="dxa"/>
            <w:vMerge w:val="restart"/>
          </w:tcPr>
          <w:p w:rsidR="00BC7B5D" w:rsidRDefault="008E6CA4" w:rsidP="00694A93">
            <w:pPr>
              <w:widowControl/>
              <w:jc w:val="left"/>
              <w:rPr>
                <w:rFonts w:asciiTheme="minorEastAsia" w:hAnsiTheme="minorEastAsia"/>
                <w:sz w:val="22"/>
              </w:rPr>
            </w:pPr>
            <w:r>
              <w:rPr>
                <w:rFonts w:asciiTheme="minorEastAsia" w:hAnsiTheme="minorEastAsia" w:hint="eastAsia"/>
                <w:sz w:val="22"/>
              </w:rPr>
              <w:t>出生</w:t>
            </w:r>
            <w:r w:rsidR="00BC7B5D">
              <w:rPr>
                <w:rFonts w:asciiTheme="minorEastAsia" w:hAnsiTheme="minorEastAsia" w:hint="eastAsia"/>
                <w:sz w:val="22"/>
              </w:rPr>
              <w:t>後満６か月から小学校就学前までの</w:t>
            </w:r>
            <w:r>
              <w:rPr>
                <w:rFonts w:asciiTheme="minorEastAsia" w:hAnsiTheme="minorEastAsia" w:hint="eastAsia"/>
                <w:sz w:val="22"/>
              </w:rPr>
              <w:t>子ども</w:t>
            </w:r>
          </w:p>
        </w:tc>
        <w:tc>
          <w:tcPr>
            <w:tcW w:w="1843" w:type="dxa"/>
          </w:tcPr>
          <w:p w:rsidR="00BC7B5D" w:rsidRDefault="00BC7B5D" w:rsidP="00694A93">
            <w:pPr>
              <w:widowControl/>
              <w:jc w:val="left"/>
              <w:rPr>
                <w:rFonts w:asciiTheme="minorEastAsia" w:hAnsiTheme="minorEastAsia"/>
                <w:sz w:val="22"/>
              </w:rPr>
            </w:pPr>
            <w:r>
              <w:rPr>
                <w:rFonts w:asciiTheme="minorEastAsia" w:hAnsiTheme="minorEastAsia" w:hint="eastAsia"/>
                <w:sz w:val="22"/>
              </w:rPr>
              <w:t>伊予市に住所を有する</w:t>
            </w:r>
          </w:p>
        </w:tc>
        <w:tc>
          <w:tcPr>
            <w:tcW w:w="5529" w:type="dxa"/>
          </w:tcPr>
          <w:p w:rsidR="00BC7B5D" w:rsidRDefault="00BC7B5D" w:rsidP="00BC7B5D">
            <w:pPr>
              <w:widowControl/>
              <w:jc w:val="left"/>
              <w:rPr>
                <w:rFonts w:asciiTheme="minorEastAsia" w:hAnsiTheme="minorEastAsia"/>
                <w:sz w:val="22"/>
              </w:rPr>
            </w:pPr>
            <w:r>
              <w:rPr>
                <w:rFonts w:asciiTheme="minorEastAsia" w:hAnsiTheme="minorEastAsia" w:hint="eastAsia"/>
                <w:sz w:val="22"/>
              </w:rPr>
              <w:t>特定教育・保育施設、地域型保育事業、認可外保育施設、新制度未移行幼稚園を利用していないこと。</w:t>
            </w:r>
          </w:p>
        </w:tc>
      </w:tr>
      <w:tr w:rsidR="00BC7B5D" w:rsidTr="00643C7F">
        <w:tc>
          <w:tcPr>
            <w:tcW w:w="1842" w:type="dxa"/>
            <w:vMerge/>
          </w:tcPr>
          <w:p w:rsidR="00BC7B5D" w:rsidRDefault="00BC7B5D" w:rsidP="00694A93">
            <w:pPr>
              <w:widowControl/>
              <w:jc w:val="left"/>
              <w:rPr>
                <w:rFonts w:asciiTheme="minorEastAsia" w:hAnsiTheme="minorEastAsia"/>
                <w:sz w:val="22"/>
              </w:rPr>
            </w:pPr>
          </w:p>
        </w:tc>
        <w:tc>
          <w:tcPr>
            <w:tcW w:w="1843" w:type="dxa"/>
            <w:vMerge w:val="restart"/>
          </w:tcPr>
          <w:p w:rsidR="00BC7B5D" w:rsidRDefault="00BC7B5D" w:rsidP="00694A93">
            <w:pPr>
              <w:widowControl/>
              <w:jc w:val="left"/>
              <w:rPr>
                <w:rFonts w:asciiTheme="minorEastAsia" w:hAnsiTheme="minorEastAsia"/>
                <w:sz w:val="22"/>
              </w:rPr>
            </w:pPr>
            <w:r>
              <w:rPr>
                <w:rFonts w:asciiTheme="minorEastAsia" w:hAnsiTheme="minorEastAsia" w:hint="eastAsia"/>
                <w:sz w:val="22"/>
              </w:rPr>
              <w:t>伊予市に住所を有しない</w:t>
            </w:r>
          </w:p>
        </w:tc>
        <w:tc>
          <w:tcPr>
            <w:tcW w:w="5529" w:type="dxa"/>
            <w:tcBorders>
              <w:bottom w:val="nil"/>
            </w:tcBorders>
          </w:tcPr>
          <w:p w:rsidR="00BC7B5D" w:rsidRDefault="00BC7B5D" w:rsidP="00BC7B5D">
            <w:pPr>
              <w:widowControl/>
              <w:jc w:val="left"/>
              <w:rPr>
                <w:rFonts w:asciiTheme="minorEastAsia" w:hAnsiTheme="minorEastAsia"/>
                <w:sz w:val="22"/>
              </w:rPr>
            </w:pPr>
            <w:r>
              <w:rPr>
                <w:rFonts w:asciiTheme="minorEastAsia" w:hAnsiTheme="minorEastAsia" w:hint="eastAsia"/>
                <w:sz w:val="22"/>
              </w:rPr>
              <w:t>次のいずれかの事由により伊予市に一時的に滞在</w:t>
            </w:r>
            <w:r w:rsidR="00564FB1">
              <w:rPr>
                <w:rFonts w:asciiTheme="minorEastAsia" w:hAnsiTheme="minorEastAsia" w:hint="eastAsia"/>
                <w:sz w:val="22"/>
              </w:rPr>
              <w:t>する</w:t>
            </w:r>
            <w:r>
              <w:rPr>
                <w:rFonts w:asciiTheme="minorEastAsia" w:hAnsiTheme="minorEastAsia" w:hint="eastAsia"/>
                <w:sz w:val="22"/>
              </w:rPr>
              <w:t>場合</w:t>
            </w:r>
          </w:p>
        </w:tc>
      </w:tr>
      <w:tr w:rsidR="00BC7B5D" w:rsidTr="00643C7F">
        <w:tc>
          <w:tcPr>
            <w:tcW w:w="1842" w:type="dxa"/>
            <w:vMerge/>
          </w:tcPr>
          <w:p w:rsidR="00BC7B5D" w:rsidRDefault="00BC7B5D" w:rsidP="00694A93">
            <w:pPr>
              <w:widowControl/>
              <w:jc w:val="left"/>
              <w:rPr>
                <w:rFonts w:asciiTheme="minorEastAsia" w:hAnsiTheme="minorEastAsia"/>
                <w:sz w:val="22"/>
              </w:rPr>
            </w:pPr>
          </w:p>
        </w:tc>
        <w:tc>
          <w:tcPr>
            <w:tcW w:w="1843" w:type="dxa"/>
            <w:vMerge/>
          </w:tcPr>
          <w:p w:rsidR="00BC7B5D" w:rsidRDefault="00BC7B5D" w:rsidP="00694A93">
            <w:pPr>
              <w:widowControl/>
              <w:jc w:val="left"/>
              <w:rPr>
                <w:rFonts w:asciiTheme="minorEastAsia" w:hAnsiTheme="minorEastAsia"/>
                <w:sz w:val="22"/>
              </w:rPr>
            </w:pPr>
          </w:p>
        </w:tc>
        <w:tc>
          <w:tcPr>
            <w:tcW w:w="5529" w:type="dxa"/>
            <w:tcBorders>
              <w:top w:val="nil"/>
              <w:bottom w:val="nil"/>
            </w:tcBorders>
          </w:tcPr>
          <w:p w:rsidR="00BC7B5D" w:rsidRDefault="00BC7B5D" w:rsidP="00BC7B5D">
            <w:pPr>
              <w:widowControl/>
              <w:ind w:left="220" w:hangingChars="100" w:hanging="220"/>
              <w:jc w:val="left"/>
              <w:rPr>
                <w:rFonts w:asciiTheme="minorEastAsia" w:hAnsiTheme="minorEastAsia"/>
                <w:sz w:val="22"/>
              </w:rPr>
            </w:pPr>
            <w:r>
              <w:rPr>
                <w:rFonts w:asciiTheme="minorEastAsia" w:hAnsiTheme="minorEastAsia" w:hint="eastAsia"/>
                <w:sz w:val="22"/>
              </w:rPr>
              <w:t xml:space="preserve">　①　保護者が里帰り出産をする場合</w:t>
            </w:r>
          </w:p>
        </w:tc>
      </w:tr>
      <w:tr w:rsidR="00BC7B5D" w:rsidTr="00643C7F">
        <w:tc>
          <w:tcPr>
            <w:tcW w:w="1842" w:type="dxa"/>
            <w:vMerge/>
          </w:tcPr>
          <w:p w:rsidR="00BC7B5D" w:rsidRDefault="00BC7B5D" w:rsidP="00694A93">
            <w:pPr>
              <w:widowControl/>
              <w:jc w:val="left"/>
              <w:rPr>
                <w:rFonts w:asciiTheme="minorEastAsia" w:hAnsiTheme="minorEastAsia"/>
                <w:sz w:val="22"/>
              </w:rPr>
            </w:pPr>
          </w:p>
        </w:tc>
        <w:tc>
          <w:tcPr>
            <w:tcW w:w="1843" w:type="dxa"/>
            <w:vMerge/>
          </w:tcPr>
          <w:p w:rsidR="00BC7B5D" w:rsidRDefault="00BC7B5D" w:rsidP="00694A93">
            <w:pPr>
              <w:widowControl/>
              <w:jc w:val="left"/>
              <w:rPr>
                <w:rFonts w:asciiTheme="minorEastAsia" w:hAnsiTheme="minorEastAsia"/>
                <w:sz w:val="22"/>
              </w:rPr>
            </w:pPr>
          </w:p>
        </w:tc>
        <w:tc>
          <w:tcPr>
            <w:tcW w:w="5529" w:type="dxa"/>
            <w:tcBorders>
              <w:top w:val="nil"/>
              <w:bottom w:val="nil"/>
            </w:tcBorders>
          </w:tcPr>
          <w:p w:rsidR="00BC7B5D" w:rsidRDefault="00BC7B5D" w:rsidP="00BC7B5D">
            <w:pPr>
              <w:widowControl/>
              <w:ind w:left="440" w:hangingChars="200" w:hanging="440"/>
              <w:jc w:val="left"/>
              <w:rPr>
                <w:rFonts w:asciiTheme="minorEastAsia" w:hAnsiTheme="minorEastAsia"/>
                <w:sz w:val="22"/>
              </w:rPr>
            </w:pPr>
            <w:r>
              <w:rPr>
                <w:rFonts w:asciiTheme="minorEastAsia" w:hAnsiTheme="minorEastAsia" w:hint="eastAsia"/>
                <w:sz w:val="22"/>
              </w:rPr>
              <w:t xml:space="preserve">　②　</w:t>
            </w:r>
            <w:r>
              <w:rPr>
                <w:rFonts w:asciiTheme="minorEastAsia" w:hAnsiTheme="minorEastAsia" w:hint="eastAsia"/>
                <w:sz w:val="22"/>
                <w:szCs w:val="23"/>
              </w:rPr>
              <w:t>児童虐待防止等に関する法律（平成12年法律第82号）第２条に定める児童虐待により保護が必要と認められる場合</w:t>
            </w:r>
          </w:p>
        </w:tc>
      </w:tr>
      <w:tr w:rsidR="00BC7B5D" w:rsidTr="00643C7F">
        <w:tc>
          <w:tcPr>
            <w:tcW w:w="1842" w:type="dxa"/>
            <w:vMerge/>
          </w:tcPr>
          <w:p w:rsidR="00BC7B5D" w:rsidRDefault="00BC7B5D" w:rsidP="00694A93">
            <w:pPr>
              <w:widowControl/>
              <w:jc w:val="left"/>
              <w:rPr>
                <w:rFonts w:asciiTheme="minorEastAsia" w:hAnsiTheme="minorEastAsia"/>
                <w:sz w:val="22"/>
              </w:rPr>
            </w:pPr>
          </w:p>
        </w:tc>
        <w:tc>
          <w:tcPr>
            <w:tcW w:w="1843" w:type="dxa"/>
            <w:vMerge/>
          </w:tcPr>
          <w:p w:rsidR="00BC7B5D" w:rsidRDefault="00BC7B5D" w:rsidP="00694A93">
            <w:pPr>
              <w:widowControl/>
              <w:jc w:val="left"/>
              <w:rPr>
                <w:rFonts w:asciiTheme="minorEastAsia" w:hAnsiTheme="minorEastAsia"/>
                <w:sz w:val="22"/>
              </w:rPr>
            </w:pPr>
          </w:p>
        </w:tc>
        <w:tc>
          <w:tcPr>
            <w:tcW w:w="5529" w:type="dxa"/>
            <w:tcBorders>
              <w:top w:val="nil"/>
              <w:bottom w:val="nil"/>
            </w:tcBorders>
          </w:tcPr>
          <w:p w:rsidR="00BC7B5D" w:rsidRDefault="00BC7B5D" w:rsidP="00BC7B5D">
            <w:pPr>
              <w:widowControl/>
              <w:ind w:left="440" w:hangingChars="200" w:hanging="440"/>
              <w:jc w:val="left"/>
              <w:rPr>
                <w:rFonts w:asciiTheme="minorEastAsia" w:hAnsiTheme="minorEastAsia"/>
                <w:sz w:val="22"/>
              </w:rPr>
            </w:pPr>
            <w:r>
              <w:rPr>
                <w:rFonts w:asciiTheme="minorEastAsia" w:hAnsiTheme="minorEastAsia" w:hint="eastAsia"/>
                <w:sz w:val="22"/>
              </w:rPr>
              <w:t xml:space="preserve">　③　子どもの保護者が、</w:t>
            </w:r>
            <w:r w:rsidRPr="00B45F2D">
              <w:rPr>
                <w:rFonts w:asciiTheme="minorEastAsia" w:hAnsiTheme="minorEastAsia" w:hint="eastAsia"/>
                <w:sz w:val="22"/>
                <w:szCs w:val="23"/>
              </w:rPr>
              <w:t>配偶者からの暴力の防止及び被害者の保護等に関す法律</w:t>
            </w:r>
            <w:r>
              <w:rPr>
                <w:rFonts w:asciiTheme="minorEastAsia" w:hAnsiTheme="minorEastAsia" w:hint="eastAsia"/>
                <w:sz w:val="22"/>
                <w:szCs w:val="23"/>
              </w:rPr>
              <w:t>（平成13年法律第31号）第１条に定める被害者に該当する場合</w:t>
            </w:r>
          </w:p>
        </w:tc>
      </w:tr>
      <w:tr w:rsidR="00BC7B5D" w:rsidTr="00643C7F">
        <w:tc>
          <w:tcPr>
            <w:tcW w:w="1842" w:type="dxa"/>
            <w:vMerge/>
          </w:tcPr>
          <w:p w:rsidR="00BC7B5D" w:rsidRDefault="00BC7B5D" w:rsidP="00694A93">
            <w:pPr>
              <w:widowControl/>
              <w:jc w:val="left"/>
              <w:rPr>
                <w:rFonts w:asciiTheme="minorEastAsia" w:hAnsiTheme="minorEastAsia"/>
                <w:sz w:val="22"/>
              </w:rPr>
            </w:pPr>
          </w:p>
        </w:tc>
        <w:tc>
          <w:tcPr>
            <w:tcW w:w="1843" w:type="dxa"/>
            <w:vMerge/>
          </w:tcPr>
          <w:p w:rsidR="00BC7B5D" w:rsidRDefault="00BC7B5D" w:rsidP="00694A93">
            <w:pPr>
              <w:widowControl/>
              <w:jc w:val="left"/>
              <w:rPr>
                <w:rFonts w:asciiTheme="minorEastAsia" w:hAnsiTheme="minorEastAsia"/>
                <w:sz w:val="22"/>
              </w:rPr>
            </w:pPr>
          </w:p>
        </w:tc>
        <w:tc>
          <w:tcPr>
            <w:tcW w:w="5529" w:type="dxa"/>
            <w:tcBorders>
              <w:top w:val="nil"/>
            </w:tcBorders>
          </w:tcPr>
          <w:p w:rsidR="00BC7B5D" w:rsidRDefault="00BC7B5D" w:rsidP="00BC7B5D">
            <w:pPr>
              <w:widowControl/>
              <w:ind w:left="220" w:hangingChars="100" w:hanging="220"/>
              <w:jc w:val="left"/>
              <w:rPr>
                <w:rFonts w:asciiTheme="minorEastAsia" w:hAnsiTheme="minorEastAsia"/>
                <w:sz w:val="22"/>
              </w:rPr>
            </w:pPr>
            <w:r>
              <w:rPr>
                <w:rFonts w:asciiTheme="minorEastAsia" w:hAnsiTheme="minorEastAsia" w:hint="eastAsia"/>
                <w:sz w:val="22"/>
              </w:rPr>
              <w:t xml:space="preserve">　④　その他市長が特に必要と認める場合</w:t>
            </w:r>
          </w:p>
        </w:tc>
      </w:tr>
    </w:tbl>
    <w:p w:rsidR="00A878D8" w:rsidRPr="00564FB1" w:rsidRDefault="00A878D8">
      <w:pPr>
        <w:widowControl/>
        <w:jc w:val="left"/>
        <w:rPr>
          <w:rFonts w:asciiTheme="minorEastAsia" w:hAnsiTheme="minorEastAsia"/>
          <w:sz w:val="22"/>
          <w:szCs w:val="23"/>
        </w:rPr>
      </w:pPr>
    </w:p>
    <w:p w:rsidR="00154BA5" w:rsidRDefault="00154BA5">
      <w:pPr>
        <w:widowControl/>
        <w:jc w:val="left"/>
        <w:rPr>
          <w:rFonts w:asciiTheme="minorEastAsia" w:hAnsiTheme="minorEastAsia"/>
          <w:sz w:val="22"/>
          <w:szCs w:val="23"/>
        </w:rPr>
      </w:pPr>
      <w:r>
        <w:rPr>
          <w:rFonts w:asciiTheme="minorEastAsia" w:hAnsiTheme="minorEastAsia" w:hint="eastAsia"/>
          <w:sz w:val="22"/>
          <w:szCs w:val="23"/>
        </w:rPr>
        <w:t>４　開所日時　月曜日から</w:t>
      </w:r>
      <w:r w:rsidR="00BC7B5D">
        <w:rPr>
          <w:rFonts w:asciiTheme="minorEastAsia" w:hAnsiTheme="minorEastAsia" w:hint="eastAsia"/>
          <w:sz w:val="22"/>
          <w:szCs w:val="23"/>
        </w:rPr>
        <w:t>土</w:t>
      </w:r>
      <w:r>
        <w:rPr>
          <w:rFonts w:asciiTheme="minorEastAsia" w:hAnsiTheme="minorEastAsia" w:hint="eastAsia"/>
          <w:sz w:val="22"/>
          <w:szCs w:val="23"/>
        </w:rPr>
        <w:t xml:space="preserve">曜日　</w:t>
      </w:r>
      <w:r w:rsidR="00BC7B5D">
        <w:rPr>
          <w:rFonts w:asciiTheme="minorEastAsia" w:hAnsiTheme="minorEastAsia" w:hint="eastAsia"/>
          <w:sz w:val="22"/>
          <w:szCs w:val="23"/>
        </w:rPr>
        <w:t>７</w:t>
      </w:r>
      <w:r>
        <w:rPr>
          <w:rFonts w:asciiTheme="minorEastAsia" w:hAnsiTheme="minorEastAsia" w:hint="eastAsia"/>
          <w:sz w:val="22"/>
          <w:szCs w:val="23"/>
        </w:rPr>
        <w:t>時</w:t>
      </w:r>
      <w:r>
        <w:rPr>
          <w:rFonts w:asciiTheme="minorEastAsia" w:hAnsiTheme="minorEastAsia"/>
          <w:sz w:val="22"/>
          <w:szCs w:val="23"/>
        </w:rPr>
        <w:t>0</w:t>
      </w:r>
      <w:r>
        <w:rPr>
          <w:rFonts w:asciiTheme="minorEastAsia" w:hAnsiTheme="minorEastAsia" w:hint="eastAsia"/>
          <w:sz w:val="22"/>
          <w:szCs w:val="23"/>
        </w:rPr>
        <w:t>0分から1</w:t>
      </w:r>
      <w:r w:rsidR="00BC7B5D">
        <w:rPr>
          <w:rFonts w:asciiTheme="minorEastAsia" w:hAnsiTheme="minorEastAsia" w:hint="eastAsia"/>
          <w:sz w:val="22"/>
          <w:szCs w:val="23"/>
        </w:rPr>
        <w:t>8</w:t>
      </w:r>
      <w:r>
        <w:rPr>
          <w:rFonts w:asciiTheme="minorEastAsia" w:hAnsiTheme="minorEastAsia" w:hint="eastAsia"/>
          <w:sz w:val="22"/>
          <w:szCs w:val="23"/>
        </w:rPr>
        <w:t>時00分まで</w:t>
      </w:r>
    </w:p>
    <w:p w:rsidR="00154BA5" w:rsidRDefault="00154BA5" w:rsidP="00B12A39">
      <w:pPr>
        <w:widowControl/>
        <w:ind w:left="1320" w:hangingChars="600" w:hanging="1320"/>
        <w:jc w:val="left"/>
        <w:rPr>
          <w:rFonts w:asciiTheme="minorEastAsia" w:hAnsiTheme="minorEastAsia"/>
          <w:sz w:val="22"/>
          <w:szCs w:val="23"/>
        </w:rPr>
      </w:pPr>
      <w:r>
        <w:rPr>
          <w:rFonts w:asciiTheme="minorEastAsia" w:hAnsiTheme="minorEastAsia" w:hint="eastAsia"/>
          <w:sz w:val="22"/>
          <w:szCs w:val="23"/>
        </w:rPr>
        <w:t xml:space="preserve">　　</w:t>
      </w:r>
      <w:r w:rsidR="00EE24EA">
        <w:rPr>
          <w:rFonts w:asciiTheme="minorEastAsia" w:hAnsiTheme="minorEastAsia" w:hint="eastAsia"/>
          <w:sz w:val="22"/>
          <w:szCs w:val="23"/>
        </w:rPr>
        <w:t xml:space="preserve">　　　　　</w:t>
      </w:r>
      <w:r>
        <w:rPr>
          <w:rFonts w:asciiTheme="minorEastAsia" w:hAnsiTheme="minorEastAsia" w:hint="eastAsia"/>
          <w:sz w:val="22"/>
          <w:szCs w:val="23"/>
        </w:rPr>
        <w:t>ただし、</w:t>
      </w:r>
      <w:r w:rsidR="00BC7B5D">
        <w:rPr>
          <w:rFonts w:asciiTheme="minorEastAsia" w:hAnsiTheme="minorEastAsia" w:hint="eastAsia"/>
          <w:sz w:val="22"/>
          <w:szCs w:val="23"/>
        </w:rPr>
        <w:t>開所日</w:t>
      </w:r>
      <w:r>
        <w:rPr>
          <w:rFonts w:asciiTheme="minorEastAsia" w:hAnsiTheme="minorEastAsia" w:hint="eastAsia"/>
          <w:sz w:val="22"/>
          <w:szCs w:val="23"/>
        </w:rPr>
        <w:t>が</w:t>
      </w:r>
      <w:r w:rsidR="00B12A39" w:rsidRPr="003F7514">
        <w:rPr>
          <w:rFonts w:asciiTheme="minorEastAsia" w:hAnsiTheme="minorEastAsia" w:hint="eastAsia"/>
          <w:sz w:val="22"/>
          <w:szCs w:val="23"/>
        </w:rPr>
        <w:t>国民の祝日に関する法律（昭和23年法律第178号）に規定する休日</w:t>
      </w:r>
      <w:r w:rsidR="00B12A39">
        <w:rPr>
          <w:rFonts w:asciiTheme="minorEastAsia" w:hAnsiTheme="minorEastAsia" w:hint="eastAsia"/>
          <w:sz w:val="22"/>
          <w:szCs w:val="23"/>
        </w:rPr>
        <w:t>（以下「祝日」という。）</w:t>
      </w:r>
      <w:r>
        <w:rPr>
          <w:rFonts w:asciiTheme="minorEastAsia" w:hAnsiTheme="minorEastAsia" w:hint="eastAsia"/>
          <w:sz w:val="22"/>
          <w:szCs w:val="23"/>
        </w:rPr>
        <w:t>又は年末年始</w:t>
      </w:r>
      <w:r w:rsidR="00B12A39">
        <w:rPr>
          <w:rFonts w:asciiTheme="minorEastAsia" w:hAnsiTheme="minorEastAsia" w:hint="eastAsia"/>
          <w:sz w:val="22"/>
          <w:szCs w:val="23"/>
        </w:rPr>
        <w:t>（12月29日から</w:t>
      </w:r>
      <w:r>
        <w:rPr>
          <w:rFonts w:asciiTheme="minorEastAsia" w:hAnsiTheme="minorEastAsia" w:hint="eastAsia"/>
          <w:sz w:val="22"/>
          <w:szCs w:val="23"/>
        </w:rPr>
        <w:t>に当たる場合は、閉所とする。</w:t>
      </w:r>
    </w:p>
    <w:p w:rsidR="00154BA5" w:rsidRPr="00EE24EA" w:rsidRDefault="00154BA5">
      <w:pPr>
        <w:widowControl/>
        <w:jc w:val="left"/>
        <w:rPr>
          <w:rFonts w:asciiTheme="minorEastAsia" w:hAnsiTheme="minorEastAsia"/>
          <w:sz w:val="22"/>
          <w:szCs w:val="23"/>
        </w:rPr>
      </w:pPr>
    </w:p>
    <w:p w:rsidR="00154BA5" w:rsidRDefault="00154BA5">
      <w:pPr>
        <w:widowControl/>
        <w:jc w:val="left"/>
        <w:rPr>
          <w:rFonts w:asciiTheme="minorEastAsia" w:hAnsiTheme="minorEastAsia"/>
          <w:sz w:val="22"/>
          <w:szCs w:val="23"/>
        </w:rPr>
      </w:pPr>
      <w:r>
        <w:rPr>
          <w:rFonts w:asciiTheme="minorEastAsia" w:hAnsiTheme="minorEastAsia" w:hint="eastAsia"/>
          <w:sz w:val="22"/>
          <w:szCs w:val="23"/>
        </w:rPr>
        <w:t>５　業務</w:t>
      </w:r>
      <w:r w:rsidR="00FE702A">
        <w:rPr>
          <w:rFonts w:asciiTheme="minorEastAsia" w:hAnsiTheme="minorEastAsia" w:hint="eastAsia"/>
          <w:sz w:val="22"/>
          <w:szCs w:val="23"/>
        </w:rPr>
        <w:t>内容</w:t>
      </w:r>
    </w:p>
    <w:p w:rsidR="002A6077" w:rsidRDefault="002A6077" w:rsidP="002A6077">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本業務</w:t>
      </w:r>
      <w:r w:rsidR="008E553A">
        <w:rPr>
          <w:rFonts w:asciiTheme="minorEastAsia" w:hAnsiTheme="minorEastAsia" w:hint="eastAsia"/>
          <w:sz w:val="22"/>
          <w:szCs w:val="23"/>
        </w:rPr>
        <w:t>の実施にあって</w:t>
      </w:r>
      <w:r>
        <w:rPr>
          <w:rFonts w:asciiTheme="minorEastAsia" w:hAnsiTheme="minorEastAsia" w:hint="eastAsia"/>
          <w:sz w:val="22"/>
          <w:szCs w:val="23"/>
        </w:rPr>
        <w:t>は、</w:t>
      </w:r>
      <w:r w:rsidR="00270DD0">
        <w:rPr>
          <w:rFonts w:asciiTheme="minorEastAsia" w:hAnsiTheme="minorEastAsia" w:hint="eastAsia"/>
          <w:sz w:val="22"/>
          <w:szCs w:val="23"/>
        </w:rPr>
        <w:t>一時預かり事業の実施について（平成27年７月17日27文科初第238号・雇児発0717第11号</w:t>
      </w:r>
      <w:r w:rsidR="0006190E">
        <w:rPr>
          <w:rFonts w:asciiTheme="minorEastAsia" w:hAnsiTheme="minorEastAsia" w:hint="eastAsia"/>
          <w:sz w:val="22"/>
          <w:szCs w:val="23"/>
        </w:rPr>
        <w:t>）別紙　一時預かり事業実施要綱（以下「一時預かり事業実施要綱」という。）</w:t>
      </w:r>
      <w:r w:rsidR="00270DD0">
        <w:rPr>
          <w:rFonts w:asciiTheme="minorEastAsia" w:hAnsiTheme="minorEastAsia" w:hint="eastAsia"/>
          <w:sz w:val="22"/>
          <w:szCs w:val="23"/>
        </w:rPr>
        <w:t>に基づき</w:t>
      </w:r>
      <w:r>
        <w:rPr>
          <w:rFonts w:asciiTheme="minorEastAsia" w:hAnsiTheme="minorEastAsia" w:hint="eastAsia"/>
          <w:sz w:val="22"/>
          <w:szCs w:val="23"/>
        </w:rPr>
        <w:t>、</w:t>
      </w:r>
      <w:r w:rsidR="0006190E">
        <w:rPr>
          <w:rFonts w:asciiTheme="minorEastAsia" w:hAnsiTheme="minorEastAsia" w:hint="eastAsia"/>
          <w:sz w:val="22"/>
          <w:szCs w:val="23"/>
        </w:rPr>
        <w:t>次に掲げる</w:t>
      </w:r>
      <w:r w:rsidR="00270DD0">
        <w:rPr>
          <w:rFonts w:asciiTheme="minorEastAsia" w:hAnsiTheme="minorEastAsia" w:hint="eastAsia"/>
          <w:sz w:val="22"/>
          <w:szCs w:val="23"/>
        </w:rPr>
        <w:t>業務を行う</w:t>
      </w:r>
      <w:r>
        <w:rPr>
          <w:rFonts w:asciiTheme="minorEastAsia" w:hAnsiTheme="minorEastAsia" w:hint="eastAsia"/>
          <w:sz w:val="22"/>
          <w:szCs w:val="23"/>
        </w:rPr>
        <w:t>こと。</w:t>
      </w:r>
    </w:p>
    <w:p w:rsidR="00CB5668" w:rsidRDefault="00270DD0" w:rsidP="00EA60DD">
      <w:pPr>
        <w:widowControl/>
        <w:jc w:val="left"/>
        <w:rPr>
          <w:rFonts w:asciiTheme="minorEastAsia" w:hAnsiTheme="minorEastAsia"/>
          <w:sz w:val="22"/>
          <w:szCs w:val="23"/>
        </w:rPr>
      </w:pPr>
      <w:r>
        <w:rPr>
          <w:rFonts w:asciiTheme="minorEastAsia" w:hAnsiTheme="minorEastAsia" w:hint="eastAsia"/>
          <w:sz w:val="22"/>
          <w:szCs w:val="23"/>
        </w:rPr>
        <w:t xml:space="preserve">　⑴　利用説明</w:t>
      </w:r>
    </w:p>
    <w:p w:rsidR="00270DD0" w:rsidRDefault="00CB5668" w:rsidP="002A6077">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w:t>
      </w:r>
      <w:r w:rsidR="00CB67D3">
        <w:rPr>
          <w:rFonts w:asciiTheme="minorEastAsia" w:hAnsiTheme="minorEastAsia" w:hint="eastAsia"/>
          <w:sz w:val="22"/>
          <w:szCs w:val="23"/>
        </w:rPr>
        <w:t>初回登録者に</w:t>
      </w:r>
      <w:r w:rsidR="00FE702A">
        <w:rPr>
          <w:rFonts w:asciiTheme="minorEastAsia" w:hAnsiTheme="minorEastAsia" w:hint="eastAsia"/>
          <w:sz w:val="22"/>
          <w:szCs w:val="23"/>
        </w:rPr>
        <w:t>施設の利用説明、面談</w:t>
      </w:r>
      <w:r w:rsidR="00CB67D3">
        <w:rPr>
          <w:rFonts w:asciiTheme="minorEastAsia" w:hAnsiTheme="minorEastAsia" w:hint="eastAsia"/>
          <w:sz w:val="22"/>
          <w:szCs w:val="23"/>
        </w:rPr>
        <w:t>を行うこと。</w:t>
      </w:r>
    </w:p>
    <w:p w:rsidR="00CB5668" w:rsidRDefault="00270DD0" w:rsidP="002A6077">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⑵　利用予約受付</w:t>
      </w:r>
    </w:p>
    <w:p w:rsidR="00270DD0" w:rsidRDefault="00CB5668" w:rsidP="002A6077">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w:t>
      </w:r>
      <w:r w:rsidR="00CB67D3">
        <w:rPr>
          <w:rFonts w:asciiTheme="minorEastAsia" w:hAnsiTheme="minorEastAsia" w:hint="eastAsia"/>
          <w:sz w:val="22"/>
          <w:szCs w:val="23"/>
        </w:rPr>
        <w:t>利用日予定日の２週間前から、電話又は施設窓口で受付けること。</w:t>
      </w:r>
    </w:p>
    <w:p w:rsidR="00270DD0" w:rsidRDefault="00270DD0" w:rsidP="002A6077">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⑶　</w:t>
      </w:r>
      <w:r w:rsidR="00101242">
        <w:rPr>
          <w:rFonts w:asciiTheme="minorEastAsia" w:hAnsiTheme="minorEastAsia" w:hint="eastAsia"/>
          <w:sz w:val="22"/>
          <w:szCs w:val="23"/>
        </w:rPr>
        <w:t>一時預かりの実施</w:t>
      </w:r>
    </w:p>
    <w:p w:rsidR="00EA60DD" w:rsidRPr="00EA60DD" w:rsidRDefault="00EA60DD" w:rsidP="00037077">
      <w:pPr>
        <w:widowControl/>
        <w:ind w:left="440" w:hangingChars="200" w:hanging="440"/>
        <w:jc w:val="left"/>
        <w:rPr>
          <w:rFonts w:asciiTheme="minorEastAsia" w:hAnsiTheme="minorEastAsia"/>
          <w:sz w:val="22"/>
          <w:szCs w:val="23"/>
        </w:rPr>
      </w:pPr>
      <w:r>
        <w:rPr>
          <w:rFonts w:asciiTheme="minorEastAsia" w:hAnsiTheme="minorEastAsia" w:hint="eastAsia"/>
          <w:sz w:val="22"/>
          <w:szCs w:val="23"/>
        </w:rPr>
        <w:t xml:space="preserve">　　・保育の実施にあっては、「保育所保育指針（平成29年３月31日号外厚生労働省告示第117号）」に</w:t>
      </w:r>
      <w:r w:rsidR="0006190E">
        <w:rPr>
          <w:rFonts w:asciiTheme="minorEastAsia" w:hAnsiTheme="minorEastAsia" w:hint="eastAsia"/>
          <w:sz w:val="22"/>
          <w:szCs w:val="23"/>
        </w:rPr>
        <w:t>基づいた保育の提供を行うとともに、</w:t>
      </w:r>
      <w:r>
        <w:rPr>
          <w:rFonts w:asciiTheme="minorEastAsia" w:hAnsiTheme="minorEastAsia" w:hint="eastAsia"/>
          <w:sz w:val="22"/>
          <w:szCs w:val="23"/>
        </w:rPr>
        <w:t>一時預かり事業における子どもの集団構成は通常</w:t>
      </w:r>
      <w:r w:rsidR="0006190E">
        <w:rPr>
          <w:rFonts w:asciiTheme="minorEastAsia" w:hAnsiTheme="minorEastAsia" w:hint="eastAsia"/>
          <w:sz w:val="22"/>
          <w:szCs w:val="23"/>
        </w:rPr>
        <w:t>の</w:t>
      </w:r>
      <w:r>
        <w:rPr>
          <w:rFonts w:asciiTheme="minorEastAsia" w:hAnsiTheme="minorEastAsia" w:hint="eastAsia"/>
          <w:sz w:val="22"/>
          <w:szCs w:val="23"/>
        </w:rPr>
        <w:t>保育と異なることを踏まえ、一人ひとりの児童の心身の状態、保育場面への適応状況などを考慮し、保育中の事故や怪我に十分配慮し</w:t>
      </w:r>
      <w:r w:rsidR="0006190E">
        <w:rPr>
          <w:rFonts w:asciiTheme="minorEastAsia" w:hAnsiTheme="minorEastAsia" w:hint="eastAsia"/>
          <w:sz w:val="22"/>
          <w:szCs w:val="23"/>
        </w:rPr>
        <w:t>た</w:t>
      </w:r>
      <w:r>
        <w:rPr>
          <w:rFonts w:asciiTheme="minorEastAsia" w:hAnsiTheme="minorEastAsia" w:hint="eastAsia"/>
          <w:sz w:val="22"/>
          <w:szCs w:val="23"/>
        </w:rPr>
        <w:t>保育</w:t>
      </w:r>
      <w:r w:rsidR="0006190E">
        <w:rPr>
          <w:rFonts w:asciiTheme="minorEastAsia" w:hAnsiTheme="minorEastAsia" w:hint="eastAsia"/>
          <w:sz w:val="22"/>
          <w:szCs w:val="23"/>
        </w:rPr>
        <w:t>の提供</w:t>
      </w:r>
      <w:r>
        <w:rPr>
          <w:rFonts w:asciiTheme="minorEastAsia" w:hAnsiTheme="minorEastAsia" w:hint="eastAsia"/>
          <w:sz w:val="22"/>
          <w:szCs w:val="23"/>
        </w:rPr>
        <w:t>を行うこと。</w:t>
      </w:r>
    </w:p>
    <w:p w:rsidR="00CB5668" w:rsidRDefault="00270DD0" w:rsidP="00270DD0">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⑷　</w:t>
      </w:r>
      <w:r w:rsidR="00101242">
        <w:rPr>
          <w:rFonts w:asciiTheme="minorEastAsia" w:hAnsiTheme="minorEastAsia" w:hint="eastAsia"/>
          <w:sz w:val="22"/>
          <w:szCs w:val="23"/>
        </w:rPr>
        <w:t>利用料徴収</w:t>
      </w:r>
    </w:p>
    <w:p w:rsidR="00101242" w:rsidRDefault="00CB5668" w:rsidP="00270DD0">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w:t>
      </w:r>
      <w:r w:rsidR="00101242">
        <w:rPr>
          <w:rFonts w:asciiTheme="minorEastAsia" w:hAnsiTheme="minorEastAsia" w:hint="eastAsia"/>
          <w:sz w:val="22"/>
          <w:szCs w:val="23"/>
        </w:rPr>
        <w:t>利用に応じた利用料の徴収を</w:t>
      </w:r>
      <w:r w:rsidR="00D01BB1">
        <w:rPr>
          <w:rFonts w:asciiTheme="minorEastAsia" w:hAnsiTheme="minorEastAsia" w:hint="eastAsia"/>
          <w:sz w:val="22"/>
          <w:szCs w:val="23"/>
        </w:rPr>
        <w:t>代行して</w:t>
      </w:r>
      <w:r w:rsidR="00101242">
        <w:rPr>
          <w:rFonts w:asciiTheme="minorEastAsia" w:hAnsiTheme="minorEastAsia" w:hint="eastAsia"/>
          <w:sz w:val="22"/>
          <w:szCs w:val="23"/>
        </w:rPr>
        <w:t>行うこと。</w:t>
      </w:r>
    </w:p>
    <w:p w:rsidR="00CE1DCA" w:rsidRDefault="00CE1DCA" w:rsidP="00270DD0">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・徴収した利用料は</w:t>
      </w:r>
      <w:r w:rsidR="00D01BB1">
        <w:rPr>
          <w:rFonts w:asciiTheme="minorEastAsia" w:hAnsiTheme="minorEastAsia" w:hint="eastAsia"/>
          <w:sz w:val="22"/>
          <w:szCs w:val="23"/>
        </w:rPr>
        <w:t>、伊予市の定める期日までに、納付書にて納付すること。</w:t>
      </w:r>
    </w:p>
    <w:p w:rsidR="00B4625E" w:rsidRDefault="00270DD0" w:rsidP="00CB5668">
      <w:pPr>
        <w:widowControl/>
        <w:ind w:left="220" w:hangingChars="100" w:hanging="220"/>
        <w:jc w:val="left"/>
        <w:rPr>
          <w:rFonts w:asciiTheme="minorEastAsia" w:hAnsiTheme="minorEastAsia"/>
          <w:sz w:val="22"/>
          <w:szCs w:val="23"/>
        </w:rPr>
      </w:pPr>
      <w:r>
        <w:rPr>
          <w:rFonts w:asciiTheme="minorEastAsia" w:hAnsiTheme="minorEastAsia" w:hint="eastAsia"/>
          <w:sz w:val="22"/>
          <w:szCs w:val="23"/>
        </w:rPr>
        <w:t xml:space="preserve">　⑸</w:t>
      </w:r>
      <w:r w:rsidR="008E553A">
        <w:rPr>
          <w:rFonts w:asciiTheme="minorEastAsia" w:hAnsiTheme="minorEastAsia" w:hint="eastAsia"/>
          <w:sz w:val="22"/>
          <w:szCs w:val="23"/>
        </w:rPr>
        <w:t xml:space="preserve">　</w:t>
      </w:r>
      <w:r w:rsidR="00B4625E">
        <w:rPr>
          <w:rFonts w:asciiTheme="minorEastAsia" w:hAnsiTheme="minorEastAsia" w:hint="eastAsia"/>
          <w:sz w:val="22"/>
          <w:szCs w:val="23"/>
        </w:rPr>
        <w:t>事業</w:t>
      </w:r>
      <w:r w:rsidR="00B01E54">
        <w:rPr>
          <w:rFonts w:asciiTheme="minorEastAsia" w:hAnsiTheme="minorEastAsia" w:hint="eastAsia"/>
          <w:sz w:val="22"/>
          <w:szCs w:val="23"/>
        </w:rPr>
        <w:t>に係る事務</w:t>
      </w:r>
      <w:r w:rsidR="00B4625E">
        <w:rPr>
          <w:rFonts w:asciiTheme="minorEastAsia" w:hAnsiTheme="minorEastAsia" w:hint="eastAsia"/>
          <w:sz w:val="22"/>
          <w:szCs w:val="23"/>
        </w:rPr>
        <w:t>に関すること。</w:t>
      </w:r>
    </w:p>
    <w:p w:rsidR="00101841" w:rsidRDefault="00B4625E" w:rsidP="00B01E54">
      <w:pPr>
        <w:widowControl/>
        <w:ind w:left="440" w:hangingChars="200" w:hanging="440"/>
        <w:jc w:val="left"/>
        <w:rPr>
          <w:rFonts w:asciiTheme="minorEastAsia" w:hAnsiTheme="minorEastAsia"/>
          <w:sz w:val="22"/>
          <w:szCs w:val="23"/>
        </w:rPr>
      </w:pPr>
      <w:r>
        <w:rPr>
          <w:rFonts w:asciiTheme="minorEastAsia" w:hAnsiTheme="minorEastAsia" w:hint="eastAsia"/>
          <w:sz w:val="22"/>
          <w:szCs w:val="23"/>
        </w:rPr>
        <w:t xml:space="preserve">　　・</w:t>
      </w:r>
      <w:r w:rsidR="008E553A" w:rsidRPr="008E553A">
        <w:rPr>
          <w:rFonts w:asciiTheme="minorEastAsia" w:hAnsiTheme="minorEastAsia" w:hint="eastAsia"/>
          <w:sz w:val="22"/>
          <w:szCs w:val="23"/>
        </w:rPr>
        <w:t>伊予市一時預かり事業実施要綱</w:t>
      </w:r>
      <w:r w:rsidR="00DD607B">
        <w:rPr>
          <w:rFonts w:asciiTheme="minorEastAsia" w:hAnsiTheme="minorEastAsia" w:hint="eastAsia"/>
          <w:sz w:val="22"/>
          <w:szCs w:val="23"/>
        </w:rPr>
        <w:t>（令和３年３月５日伊予市告示第19号）</w:t>
      </w:r>
      <w:r w:rsidR="008E553A">
        <w:rPr>
          <w:rFonts w:asciiTheme="minorEastAsia" w:hAnsiTheme="minorEastAsia" w:hint="eastAsia"/>
          <w:sz w:val="22"/>
          <w:szCs w:val="23"/>
        </w:rPr>
        <w:t>に定める事務</w:t>
      </w:r>
      <w:r>
        <w:rPr>
          <w:rFonts w:asciiTheme="minorEastAsia" w:hAnsiTheme="minorEastAsia" w:hint="eastAsia"/>
          <w:sz w:val="22"/>
          <w:szCs w:val="23"/>
        </w:rPr>
        <w:t>を行うこと。</w:t>
      </w:r>
    </w:p>
    <w:p w:rsidR="00B4625E" w:rsidRDefault="00B4625E" w:rsidP="00B4625E">
      <w:pPr>
        <w:widowControl/>
        <w:ind w:left="220" w:hangingChars="100" w:hanging="220"/>
        <w:jc w:val="left"/>
        <w:rPr>
          <w:rFonts w:asciiTheme="minorEastAsia" w:hAnsiTheme="minorEastAsia"/>
          <w:sz w:val="22"/>
          <w:szCs w:val="23"/>
        </w:rPr>
      </w:pPr>
    </w:p>
    <w:p w:rsidR="00274015" w:rsidRDefault="00037077" w:rsidP="00037077">
      <w:pPr>
        <w:widowControl/>
        <w:ind w:left="1320" w:hangingChars="600" w:hanging="1320"/>
        <w:jc w:val="left"/>
        <w:rPr>
          <w:rFonts w:asciiTheme="minorEastAsia" w:hAnsiTheme="minorEastAsia"/>
          <w:sz w:val="22"/>
          <w:szCs w:val="23"/>
        </w:rPr>
      </w:pPr>
      <w:r>
        <w:rPr>
          <w:rFonts w:asciiTheme="minorEastAsia" w:hAnsiTheme="minorEastAsia" w:hint="eastAsia"/>
          <w:sz w:val="22"/>
          <w:szCs w:val="23"/>
        </w:rPr>
        <w:t>６　事業の実施</w:t>
      </w:r>
      <w:r w:rsidR="0006190E">
        <w:rPr>
          <w:rFonts w:asciiTheme="minorEastAsia" w:hAnsiTheme="minorEastAsia" w:hint="eastAsia"/>
          <w:sz w:val="22"/>
          <w:szCs w:val="23"/>
        </w:rPr>
        <w:t>基準</w:t>
      </w:r>
    </w:p>
    <w:p w:rsidR="00037077" w:rsidRDefault="00EE24EA" w:rsidP="00037077">
      <w:pPr>
        <w:widowControl/>
        <w:ind w:left="1320" w:hangingChars="600" w:hanging="1320"/>
        <w:jc w:val="left"/>
        <w:rPr>
          <w:rFonts w:asciiTheme="minorEastAsia" w:hAnsiTheme="minorEastAsia"/>
          <w:sz w:val="22"/>
          <w:szCs w:val="23"/>
        </w:rPr>
      </w:pPr>
      <w:r>
        <w:rPr>
          <w:rFonts w:asciiTheme="minorEastAsia" w:hAnsiTheme="minorEastAsia" w:hint="eastAsia"/>
          <w:sz w:val="22"/>
          <w:szCs w:val="23"/>
        </w:rPr>
        <w:t xml:space="preserve">　</w:t>
      </w:r>
      <w:r w:rsidR="00274015">
        <w:rPr>
          <w:rFonts w:asciiTheme="minorEastAsia" w:hAnsiTheme="minorEastAsia" w:hint="eastAsia"/>
          <w:sz w:val="22"/>
          <w:szCs w:val="23"/>
        </w:rPr>
        <w:t xml:space="preserve">　</w:t>
      </w:r>
      <w:r w:rsidR="0006190E">
        <w:rPr>
          <w:rFonts w:asciiTheme="minorEastAsia" w:hAnsiTheme="minorEastAsia" w:hint="eastAsia"/>
          <w:sz w:val="22"/>
          <w:szCs w:val="23"/>
        </w:rPr>
        <w:t>次に掲げる各号の基準を満たすこと。</w:t>
      </w:r>
    </w:p>
    <w:p w:rsidR="008A3D53" w:rsidRDefault="0006190E" w:rsidP="0006190E">
      <w:pPr>
        <w:widowControl/>
        <w:ind w:left="1540" w:hangingChars="700" w:hanging="1540"/>
        <w:jc w:val="left"/>
        <w:rPr>
          <w:rFonts w:asciiTheme="minorEastAsia" w:hAnsiTheme="minorEastAsia"/>
          <w:sz w:val="22"/>
          <w:szCs w:val="23"/>
        </w:rPr>
      </w:pPr>
      <w:r>
        <w:rPr>
          <w:rFonts w:asciiTheme="minorEastAsia" w:hAnsiTheme="minorEastAsia" w:hint="eastAsia"/>
          <w:sz w:val="22"/>
          <w:szCs w:val="23"/>
        </w:rPr>
        <w:t xml:space="preserve">　⑴　</w:t>
      </w:r>
      <w:r w:rsidR="00037077">
        <w:rPr>
          <w:rFonts w:asciiTheme="minorEastAsia" w:hAnsiTheme="minorEastAsia" w:hint="eastAsia"/>
          <w:sz w:val="22"/>
          <w:szCs w:val="23"/>
        </w:rPr>
        <w:t>実施場所</w:t>
      </w:r>
    </w:p>
    <w:p w:rsidR="00552088" w:rsidRDefault="00037077" w:rsidP="00CF2595">
      <w:pPr>
        <w:widowControl/>
        <w:ind w:left="440" w:hangingChars="200" w:hanging="440"/>
        <w:jc w:val="left"/>
        <w:rPr>
          <w:rFonts w:asciiTheme="minorEastAsia" w:hAnsiTheme="minorEastAsia"/>
          <w:sz w:val="22"/>
          <w:szCs w:val="23"/>
        </w:rPr>
      </w:pPr>
      <w:r>
        <w:rPr>
          <w:rFonts w:asciiTheme="minorEastAsia" w:hAnsiTheme="minorEastAsia" w:hint="eastAsia"/>
          <w:sz w:val="22"/>
          <w:szCs w:val="23"/>
        </w:rPr>
        <w:t xml:space="preserve">　</w:t>
      </w:r>
      <w:r w:rsidR="00CF2595">
        <w:rPr>
          <w:rFonts w:asciiTheme="minorEastAsia" w:hAnsiTheme="minorEastAsia" w:hint="eastAsia"/>
          <w:sz w:val="22"/>
          <w:szCs w:val="23"/>
        </w:rPr>
        <w:t xml:space="preserve">　　</w:t>
      </w:r>
      <w:r w:rsidR="00552088">
        <w:rPr>
          <w:rFonts w:asciiTheme="minorEastAsia" w:hAnsiTheme="minorEastAsia" w:hint="eastAsia"/>
          <w:sz w:val="22"/>
          <w:szCs w:val="23"/>
        </w:rPr>
        <w:t>一時預かり事業実施要綱４⑴①に定める</w:t>
      </w:r>
      <w:r w:rsidR="00FA2081">
        <w:rPr>
          <w:rFonts w:asciiTheme="minorEastAsia" w:hAnsiTheme="minorEastAsia" w:hint="eastAsia"/>
          <w:sz w:val="22"/>
          <w:szCs w:val="23"/>
        </w:rPr>
        <w:t>保育所、幼稚園、認定こども園、地域子育て支援拠点又は</w:t>
      </w:r>
      <w:r w:rsidR="00EE24EA">
        <w:rPr>
          <w:rFonts w:asciiTheme="minorEastAsia" w:hAnsiTheme="minorEastAsia" w:hint="eastAsia"/>
          <w:sz w:val="22"/>
          <w:szCs w:val="23"/>
        </w:rPr>
        <w:t>駅周辺等利便性の高い場所かつ一定の利用が見込まれる場所で事業を実施すること。</w:t>
      </w:r>
    </w:p>
    <w:p w:rsidR="00CF2595" w:rsidRDefault="00564FB1" w:rsidP="00CF2595">
      <w:pPr>
        <w:widowControl/>
        <w:jc w:val="left"/>
        <w:rPr>
          <w:rFonts w:asciiTheme="minorEastAsia" w:hAnsiTheme="minorEastAsia"/>
          <w:sz w:val="22"/>
          <w:szCs w:val="23"/>
        </w:rPr>
      </w:pPr>
      <w:r>
        <w:rPr>
          <w:rFonts w:asciiTheme="minorEastAsia" w:hAnsiTheme="minorEastAsia" w:hint="eastAsia"/>
          <w:sz w:val="22"/>
          <w:szCs w:val="23"/>
        </w:rPr>
        <w:t xml:space="preserve">　⑵　</w:t>
      </w:r>
      <w:r w:rsidR="008A3D53">
        <w:rPr>
          <w:rFonts w:asciiTheme="minorEastAsia" w:hAnsiTheme="minorEastAsia" w:hint="eastAsia"/>
          <w:sz w:val="22"/>
          <w:szCs w:val="23"/>
        </w:rPr>
        <w:t>設備基準</w:t>
      </w:r>
    </w:p>
    <w:p w:rsidR="00037077" w:rsidRDefault="00CF2595" w:rsidP="00CF2595">
      <w:pPr>
        <w:widowControl/>
        <w:ind w:left="440" w:hangingChars="200" w:hanging="440"/>
        <w:jc w:val="left"/>
        <w:rPr>
          <w:rFonts w:asciiTheme="minorEastAsia" w:hAnsiTheme="minorEastAsia"/>
          <w:sz w:val="22"/>
          <w:szCs w:val="23"/>
        </w:rPr>
      </w:pPr>
      <w:r>
        <w:rPr>
          <w:rFonts w:asciiTheme="minorEastAsia" w:hAnsiTheme="minorEastAsia" w:hint="eastAsia"/>
          <w:sz w:val="22"/>
          <w:szCs w:val="23"/>
        </w:rPr>
        <w:t xml:space="preserve">　　</w:t>
      </w:r>
      <w:r w:rsidR="008A3D53">
        <w:rPr>
          <w:rFonts w:asciiTheme="minorEastAsia" w:hAnsiTheme="minorEastAsia" w:hint="eastAsia"/>
          <w:sz w:val="22"/>
          <w:szCs w:val="23"/>
        </w:rPr>
        <w:t xml:space="preserve">　児童福祉法施行規則（昭和23年厚生省令第11号。以下「規則」という。）第36条の35第１号イ、ニ及びホに定める設備基準を遵守すること。</w:t>
      </w:r>
    </w:p>
    <w:p w:rsidR="00CF2595" w:rsidRDefault="008A3D53" w:rsidP="008A3D53">
      <w:pPr>
        <w:widowControl/>
        <w:ind w:left="1980" w:hangingChars="900" w:hanging="1980"/>
        <w:jc w:val="left"/>
        <w:rPr>
          <w:rFonts w:asciiTheme="minorEastAsia" w:hAnsiTheme="minorEastAsia"/>
          <w:sz w:val="22"/>
          <w:szCs w:val="23"/>
        </w:rPr>
      </w:pPr>
      <w:r>
        <w:rPr>
          <w:rFonts w:asciiTheme="minorEastAsia" w:hAnsiTheme="minorEastAsia" w:hint="eastAsia"/>
          <w:sz w:val="22"/>
          <w:szCs w:val="23"/>
        </w:rPr>
        <w:t xml:space="preserve">　⑶　職員配置基準</w:t>
      </w:r>
    </w:p>
    <w:p w:rsidR="00880DDD" w:rsidRDefault="00880DDD" w:rsidP="00880DDD">
      <w:pPr>
        <w:widowControl/>
        <w:ind w:left="660" w:hangingChars="300" w:hanging="660"/>
        <w:jc w:val="left"/>
        <w:rPr>
          <w:rFonts w:asciiTheme="minorEastAsia" w:hAnsiTheme="minorEastAsia"/>
          <w:sz w:val="22"/>
          <w:szCs w:val="23"/>
        </w:rPr>
      </w:pPr>
      <w:r>
        <w:rPr>
          <w:rFonts w:asciiTheme="minorEastAsia" w:hAnsiTheme="minorEastAsia" w:hint="eastAsia"/>
          <w:sz w:val="22"/>
          <w:szCs w:val="23"/>
        </w:rPr>
        <w:t xml:space="preserve">　　①　</w:t>
      </w:r>
      <w:r w:rsidR="0088498A">
        <w:rPr>
          <w:rFonts w:asciiTheme="minorEastAsia" w:hAnsiTheme="minorEastAsia" w:hint="eastAsia"/>
          <w:sz w:val="22"/>
          <w:szCs w:val="23"/>
        </w:rPr>
        <w:t>開所時間において、</w:t>
      </w:r>
      <w:r>
        <w:rPr>
          <w:rFonts w:asciiTheme="minorEastAsia" w:hAnsiTheme="minorEastAsia" w:hint="eastAsia"/>
          <w:sz w:val="22"/>
          <w:szCs w:val="23"/>
        </w:rPr>
        <w:t>事業に</w:t>
      </w:r>
      <w:r w:rsidR="0088498A">
        <w:rPr>
          <w:rFonts w:asciiTheme="minorEastAsia" w:hAnsiTheme="minorEastAsia" w:hint="eastAsia"/>
          <w:sz w:val="22"/>
          <w:szCs w:val="23"/>
        </w:rPr>
        <w:t>専ら</w:t>
      </w:r>
      <w:r>
        <w:rPr>
          <w:rFonts w:asciiTheme="minorEastAsia" w:hAnsiTheme="minorEastAsia" w:hint="eastAsia"/>
          <w:sz w:val="22"/>
          <w:szCs w:val="23"/>
        </w:rPr>
        <w:t>従事する保育従事者を２人以上配置し、そのうち保育士を２分の１以上</w:t>
      </w:r>
      <w:r w:rsidR="00B12A39">
        <w:rPr>
          <w:rFonts w:asciiTheme="minorEastAsia" w:hAnsiTheme="minorEastAsia" w:hint="eastAsia"/>
          <w:sz w:val="22"/>
          <w:szCs w:val="23"/>
        </w:rPr>
        <w:t>配置</w:t>
      </w:r>
      <w:r>
        <w:rPr>
          <w:rFonts w:asciiTheme="minorEastAsia" w:hAnsiTheme="minorEastAsia" w:hint="eastAsia"/>
          <w:sz w:val="22"/>
          <w:szCs w:val="23"/>
        </w:rPr>
        <w:t>すること。</w:t>
      </w:r>
    </w:p>
    <w:p w:rsidR="00880DDD" w:rsidRDefault="00CF2595" w:rsidP="00880DDD">
      <w:pPr>
        <w:widowControl/>
        <w:ind w:left="660" w:hangingChars="300" w:hanging="660"/>
        <w:jc w:val="left"/>
        <w:rPr>
          <w:rFonts w:asciiTheme="minorEastAsia" w:hAnsiTheme="minorEastAsia"/>
          <w:sz w:val="22"/>
          <w:szCs w:val="23"/>
        </w:rPr>
      </w:pPr>
      <w:r>
        <w:rPr>
          <w:rFonts w:asciiTheme="minorEastAsia" w:hAnsiTheme="minorEastAsia" w:hint="eastAsia"/>
          <w:sz w:val="22"/>
          <w:szCs w:val="23"/>
        </w:rPr>
        <w:t xml:space="preserve">　　</w:t>
      </w:r>
      <w:r w:rsidR="00880DDD">
        <w:rPr>
          <w:rFonts w:asciiTheme="minorEastAsia" w:hAnsiTheme="minorEastAsia" w:hint="eastAsia"/>
          <w:sz w:val="22"/>
          <w:szCs w:val="23"/>
        </w:rPr>
        <w:t>②</w:t>
      </w:r>
      <w:r w:rsidR="008A3D53">
        <w:rPr>
          <w:rFonts w:asciiTheme="minorEastAsia" w:hAnsiTheme="minorEastAsia" w:hint="eastAsia"/>
          <w:sz w:val="22"/>
          <w:szCs w:val="23"/>
        </w:rPr>
        <w:t xml:space="preserve">　</w:t>
      </w:r>
      <w:r w:rsidR="00A3301D">
        <w:rPr>
          <w:rFonts w:asciiTheme="minorEastAsia" w:hAnsiTheme="minorEastAsia" w:hint="eastAsia"/>
          <w:sz w:val="22"/>
          <w:szCs w:val="23"/>
        </w:rPr>
        <w:t>保育従事者</w:t>
      </w:r>
      <w:r>
        <w:rPr>
          <w:rFonts w:asciiTheme="minorEastAsia" w:hAnsiTheme="minorEastAsia" w:hint="eastAsia"/>
          <w:sz w:val="22"/>
          <w:szCs w:val="23"/>
        </w:rPr>
        <w:t>は、</w:t>
      </w:r>
      <w:r w:rsidR="008A3D53">
        <w:rPr>
          <w:rFonts w:asciiTheme="minorEastAsia" w:hAnsiTheme="minorEastAsia" w:hint="eastAsia"/>
          <w:sz w:val="22"/>
          <w:szCs w:val="23"/>
        </w:rPr>
        <w:t>規則第36条の35第１号ロ及びハの規定に基づき、乳幼児の年齢及び人数に応じ</w:t>
      </w:r>
      <w:r>
        <w:rPr>
          <w:rFonts w:asciiTheme="minorEastAsia" w:hAnsiTheme="minorEastAsia" w:hint="eastAsia"/>
          <w:sz w:val="22"/>
          <w:szCs w:val="23"/>
        </w:rPr>
        <w:t>て配置すること</w:t>
      </w:r>
      <w:r w:rsidR="00A3301D">
        <w:rPr>
          <w:rFonts w:asciiTheme="minorEastAsia" w:hAnsiTheme="minorEastAsia" w:hint="eastAsia"/>
          <w:sz w:val="22"/>
          <w:szCs w:val="23"/>
        </w:rPr>
        <w:t>。</w:t>
      </w:r>
      <w:r w:rsidR="00880DDD">
        <w:rPr>
          <w:rFonts w:asciiTheme="minorEastAsia" w:hAnsiTheme="minorEastAsia" w:hint="eastAsia"/>
          <w:sz w:val="22"/>
          <w:szCs w:val="23"/>
        </w:rPr>
        <w:t>ただし、保育所等と一体的に事業を実施し、当該保育所等の職員（保育従事者に限る。）による支援を受けられる場合には、６⑶①の規定に関わらず、保育士が１人で処遇できる乳幼児数の範囲内において、保育従事者を保育士１人にすることができる。</w:t>
      </w:r>
    </w:p>
    <w:p w:rsidR="00274015" w:rsidRDefault="00880DDD" w:rsidP="00274015">
      <w:pPr>
        <w:widowControl/>
        <w:ind w:left="660" w:hangingChars="300" w:hanging="660"/>
        <w:jc w:val="left"/>
        <w:rPr>
          <w:rFonts w:asciiTheme="minorEastAsia" w:hAnsiTheme="minorEastAsia"/>
          <w:sz w:val="22"/>
          <w:szCs w:val="23"/>
        </w:rPr>
      </w:pPr>
      <w:r>
        <w:rPr>
          <w:rFonts w:asciiTheme="minorEastAsia" w:hAnsiTheme="minorEastAsia" w:hint="eastAsia"/>
          <w:sz w:val="22"/>
          <w:szCs w:val="23"/>
        </w:rPr>
        <w:t xml:space="preserve">　　③　保育士以外の保育従事者の配置は、</w:t>
      </w:r>
      <w:r w:rsidR="0088498A">
        <w:rPr>
          <w:rFonts w:asciiTheme="minorEastAsia" w:hAnsiTheme="minorEastAsia" w:hint="eastAsia"/>
          <w:sz w:val="22"/>
          <w:szCs w:val="23"/>
        </w:rPr>
        <w:t>一時預かり事業実施要綱４⑴⑤ア又はイに定める</w:t>
      </w:r>
      <w:r>
        <w:rPr>
          <w:rFonts w:asciiTheme="minorEastAsia" w:hAnsiTheme="minorEastAsia" w:hint="eastAsia"/>
          <w:sz w:val="22"/>
          <w:szCs w:val="23"/>
        </w:rPr>
        <w:t>研修を修了した者とすること。</w:t>
      </w:r>
      <w:r w:rsidR="0088498A">
        <w:rPr>
          <w:rFonts w:asciiTheme="minorEastAsia" w:hAnsiTheme="minorEastAsia" w:hint="eastAsia"/>
          <w:sz w:val="22"/>
          <w:szCs w:val="23"/>
        </w:rPr>
        <w:t>ただし、一時預かり事業実施要綱４⑴⑤イに定める研修にあっては、令和５年３月31日までに研修を修了</w:t>
      </w:r>
      <w:r w:rsidR="00B12A39">
        <w:rPr>
          <w:rFonts w:asciiTheme="minorEastAsia" w:hAnsiTheme="minorEastAsia" w:hint="eastAsia"/>
          <w:sz w:val="22"/>
          <w:szCs w:val="23"/>
        </w:rPr>
        <w:t>する</w:t>
      </w:r>
      <w:r w:rsidR="0088498A">
        <w:rPr>
          <w:rFonts w:asciiTheme="minorEastAsia" w:hAnsiTheme="minorEastAsia" w:hint="eastAsia"/>
          <w:sz w:val="22"/>
          <w:szCs w:val="23"/>
        </w:rPr>
        <w:t>者</w:t>
      </w:r>
      <w:r w:rsidR="00C64710">
        <w:rPr>
          <w:rFonts w:asciiTheme="minorEastAsia" w:hAnsiTheme="minorEastAsia" w:hint="eastAsia"/>
          <w:sz w:val="22"/>
          <w:szCs w:val="23"/>
        </w:rPr>
        <w:t>とする</w:t>
      </w:r>
      <w:r w:rsidR="0088498A">
        <w:rPr>
          <w:rFonts w:asciiTheme="minorEastAsia" w:hAnsiTheme="minorEastAsia" w:hint="eastAsia"/>
          <w:sz w:val="22"/>
          <w:szCs w:val="23"/>
        </w:rPr>
        <w:t>。</w:t>
      </w:r>
    </w:p>
    <w:p w:rsidR="00D20A77" w:rsidRPr="00B12A39" w:rsidRDefault="00D20A77" w:rsidP="0088498A">
      <w:pPr>
        <w:widowControl/>
        <w:jc w:val="left"/>
        <w:rPr>
          <w:rFonts w:asciiTheme="minorEastAsia" w:hAnsiTheme="minorEastAsia"/>
          <w:sz w:val="22"/>
          <w:szCs w:val="23"/>
        </w:rPr>
      </w:pPr>
    </w:p>
    <w:p w:rsidR="007F533F" w:rsidRPr="007F533F" w:rsidRDefault="007F533F">
      <w:pPr>
        <w:widowControl/>
        <w:jc w:val="left"/>
        <w:rPr>
          <w:rFonts w:asciiTheme="minorEastAsia" w:hAnsiTheme="minorEastAsia"/>
          <w:sz w:val="22"/>
          <w:szCs w:val="23"/>
        </w:rPr>
      </w:pPr>
      <w:bookmarkStart w:id="0" w:name="_GoBack"/>
      <w:bookmarkEnd w:id="0"/>
    </w:p>
    <w:sectPr w:rsidR="007F533F" w:rsidRPr="007F533F" w:rsidSect="006466C0">
      <w:pgSz w:w="11906" w:h="16838" w:code="9"/>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40" w:rsidRDefault="00444340" w:rsidP="00F86C75">
      <w:r>
        <w:separator/>
      </w:r>
    </w:p>
  </w:endnote>
  <w:endnote w:type="continuationSeparator" w:id="0">
    <w:p w:rsidR="00444340" w:rsidRDefault="00444340"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40" w:rsidRDefault="00444340" w:rsidP="00F86C75">
      <w:r>
        <w:separator/>
      </w:r>
    </w:p>
  </w:footnote>
  <w:footnote w:type="continuationSeparator" w:id="0">
    <w:p w:rsidR="00444340" w:rsidRDefault="00444340"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C99"/>
    <w:multiLevelType w:val="hybridMultilevel"/>
    <w:tmpl w:val="44085A8E"/>
    <w:lvl w:ilvl="0" w:tplc="B1EC3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E0B31D1"/>
    <w:multiLevelType w:val="hybridMultilevel"/>
    <w:tmpl w:val="006C96BE"/>
    <w:lvl w:ilvl="0" w:tplc="70DE956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227E6175"/>
    <w:multiLevelType w:val="hybridMultilevel"/>
    <w:tmpl w:val="BB60EA92"/>
    <w:lvl w:ilvl="0" w:tplc="852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67840"/>
    <w:multiLevelType w:val="hybridMultilevel"/>
    <w:tmpl w:val="C174398C"/>
    <w:lvl w:ilvl="0" w:tplc="F08CC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C5FBB"/>
    <w:multiLevelType w:val="hybridMultilevel"/>
    <w:tmpl w:val="EC10D4E6"/>
    <w:lvl w:ilvl="0" w:tplc="63949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77942"/>
    <w:multiLevelType w:val="hybridMultilevel"/>
    <w:tmpl w:val="80780C4C"/>
    <w:lvl w:ilvl="0" w:tplc="50F4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B4269"/>
    <w:multiLevelType w:val="hybridMultilevel"/>
    <w:tmpl w:val="2886E33C"/>
    <w:lvl w:ilvl="0" w:tplc="E8000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716EE"/>
    <w:multiLevelType w:val="hybridMultilevel"/>
    <w:tmpl w:val="66E6E332"/>
    <w:lvl w:ilvl="0" w:tplc="8EC23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274DF"/>
    <w:multiLevelType w:val="hybridMultilevel"/>
    <w:tmpl w:val="05DAF266"/>
    <w:lvl w:ilvl="0" w:tplc="1E1C9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E6313"/>
    <w:multiLevelType w:val="hybridMultilevel"/>
    <w:tmpl w:val="47DE8ACC"/>
    <w:lvl w:ilvl="0" w:tplc="E9563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73E4A"/>
    <w:multiLevelType w:val="hybridMultilevel"/>
    <w:tmpl w:val="16C297D6"/>
    <w:lvl w:ilvl="0" w:tplc="975A0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A611F5"/>
    <w:multiLevelType w:val="hybridMultilevel"/>
    <w:tmpl w:val="75FA7266"/>
    <w:lvl w:ilvl="0" w:tplc="9DFA018A">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4" w15:restartNumberingAfterBreak="0">
    <w:nsid w:val="50B9078C"/>
    <w:multiLevelType w:val="hybridMultilevel"/>
    <w:tmpl w:val="2394453C"/>
    <w:lvl w:ilvl="0" w:tplc="2AB0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173F5"/>
    <w:multiLevelType w:val="hybridMultilevel"/>
    <w:tmpl w:val="54640A4A"/>
    <w:lvl w:ilvl="0" w:tplc="33B8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DB487C"/>
    <w:multiLevelType w:val="hybridMultilevel"/>
    <w:tmpl w:val="FE582D96"/>
    <w:lvl w:ilvl="0" w:tplc="9E90A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B352BE"/>
    <w:multiLevelType w:val="hybridMultilevel"/>
    <w:tmpl w:val="ED880418"/>
    <w:lvl w:ilvl="0" w:tplc="ACE8C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F852C5"/>
    <w:multiLevelType w:val="hybridMultilevel"/>
    <w:tmpl w:val="69A6A6E2"/>
    <w:lvl w:ilvl="0" w:tplc="8648F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544CD1"/>
    <w:multiLevelType w:val="hybridMultilevel"/>
    <w:tmpl w:val="944EFD86"/>
    <w:lvl w:ilvl="0" w:tplc="8C6A672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1" w15:restartNumberingAfterBreak="0">
    <w:nsid w:val="73C81A97"/>
    <w:multiLevelType w:val="hybridMultilevel"/>
    <w:tmpl w:val="5CAE1036"/>
    <w:lvl w:ilvl="0" w:tplc="9EF0D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057CDF"/>
    <w:multiLevelType w:val="hybridMultilevel"/>
    <w:tmpl w:val="B54EF85C"/>
    <w:lvl w:ilvl="0" w:tplc="D9A4F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B84544"/>
    <w:multiLevelType w:val="hybridMultilevel"/>
    <w:tmpl w:val="C63A254C"/>
    <w:lvl w:ilvl="0" w:tplc="30F6B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891C09"/>
    <w:multiLevelType w:val="hybridMultilevel"/>
    <w:tmpl w:val="8E9094A2"/>
    <w:lvl w:ilvl="0" w:tplc="C9067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F340D8"/>
    <w:multiLevelType w:val="hybridMultilevel"/>
    <w:tmpl w:val="568E0E34"/>
    <w:lvl w:ilvl="0" w:tplc="7A6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DD60B7"/>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num w:numId="1">
    <w:abstractNumId w:val="1"/>
  </w:num>
  <w:num w:numId="2">
    <w:abstractNumId w:val="22"/>
  </w:num>
  <w:num w:numId="3">
    <w:abstractNumId w:val="20"/>
  </w:num>
  <w:num w:numId="4">
    <w:abstractNumId w:val="7"/>
  </w:num>
  <w:num w:numId="5">
    <w:abstractNumId w:val="27"/>
  </w:num>
  <w:num w:numId="6">
    <w:abstractNumId w:val="6"/>
  </w:num>
  <w:num w:numId="7">
    <w:abstractNumId w:val="13"/>
  </w:num>
  <w:num w:numId="8">
    <w:abstractNumId w:val="16"/>
  </w:num>
  <w:num w:numId="9">
    <w:abstractNumId w:val="9"/>
  </w:num>
  <w:num w:numId="10">
    <w:abstractNumId w:val="24"/>
  </w:num>
  <w:num w:numId="11">
    <w:abstractNumId w:val="14"/>
  </w:num>
  <w:num w:numId="12">
    <w:abstractNumId w:val="17"/>
  </w:num>
  <w:num w:numId="13">
    <w:abstractNumId w:val="11"/>
  </w:num>
  <w:num w:numId="14">
    <w:abstractNumId w:val="3"/>
  </w:num>
  <w:num w:numId="15">
    <w:abstractNumId w:val="8"/>
  </w:num>
  <w:num w:numId="16">
    <w:abstractNumId w:val="19"/>
  </w:num>
  <w:num w:numId="17">
    <w:abstractNumId w:val="15"/>
  </w:num>
  <w:num w:numId="18">
    <w:abstractNumId w:val="2"/>
  </w:num>
  <w:num w:numId="19">
    <w:abstractNumId w:val="21"/>
  </w:num>
  <w:num w:numId="20">
    <w:abstractNumId w:val="18"/>
  </w:num>
  <w:num w:numId="21">
    <w:abstractNumId w:val="23"/>
  </w:num>
  <w:num w:numId="22">
    <w:abstractNumId w:val="12"/>
  </w:num>
  <w:num w:numId="23">
    <w:abstractNumId w:val="10"/>
  </w:num>
  <w:num w:numId="24">
    <w:abstractNumId w:val="26"/>
  </w:num>
  <w:num w:numId="25">
    <w:abstractNumId w:val="5"/>
  </w:num>
  <w:num w:numId="26">
    <w:abstractNumId w:val="0"/>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4FB6"/>
    <w:rsid w:val="00001706"/>
    <w:rsid w:val="0000391C"/>
    <w:rsid w:val="000066E2"/>
    <w:rsid w:val="00022345"/>
    <w:rsid w:val="00037077"/>
    <w:rsid w:val="0003782A"/>
    <w:rsid w:val="00040410"/>
    <w:rsid w:val="00047069"/>
    <w:rsid w:val="0005252B"/>
    <w:rsid w:val="00054762"/>
    <w:rsid w:val="0005494B"/>
    <w:rsid w:val="00055AD1"/>
    <w:rsid w:val="0006190E"/>
    <w:rsid w:val="00063A02"/>
    <w:rsid w:val="0008119B"/>
    <w:rsid w:val="00082BE4"/>
    <w:rsid w:val="00083081"/>
    <w:rsid w:val="00083A7F"/>
    <w:rsid w:val="0009748D"/>
    <w:rsid w:val="000B367D"/>
    <w:rsid w:val="000C2D71"/>
    <w:rsid w:val="000C452E"/>
    <w:rsid w:val="000D2A47"/>
    <w:rsid w:val="000E1ED3"/>
    <w:rsid w:val="000E2973"/>
    <w:rsid w:val="000E4A3F"/>
    <w:rsid w:val="000E5ADF"/>
    <w:rsid w:val="000E7D2C"/>
    <w:rsid w:val="000F0E72"/>
    <w:rsid w:val="0010023F"/>
    <w:rsid w:val="00101242"/>
    <w:rsid w:val="00101841"/>
    <w:rsid w:val="00101C0E"/>
    <w:rsid w:val="00102B05"/>
    <w:rsid w:val="00102E97"/>
    <w:rsid w:val="001074E6"/>
    <w:rsid w:val="00113A21"/>
    <w:rsid w:val="0013015B"/>
    <w:rsid w:val="00134477"/>
    <w:rsid w:val="00134FDC"/>
    <w:rsid w:val="00154BA5"/>
    <w:rsid w:val="00156A4A"/>
    <w:rsid w:val="0016239B"/>
    <w:rsid w:val="00167204"/>
    <w:rsid w:val="00184A1F"/>
    <w:rsid w:val="001902F2"/>
    <w:rsid w:val="001913B8"/>
    <w:rsid w:val="00195C7D"/>
    <w:rsid w:val="001A2301"/>
    <w:rsid w:val="001B22AE"/>
    <w:rsid w:val="001B6688"/>
    <w:rsid w:val="001D3E89"/>
    <w:rsid w:val="001D7FD0"/>
    <w:rsid w:val="001E21A8"/>
    <w:rsid w:val="001E3A8C"/>
    <w:rsid w:val="001E42CD"/>
    <w:rsid w:val="001E4E9F"/>
    <w:rsid w:val="001E7AE1"/>
    <w:rsid w:val="00204FB6"/>
    <w:rsid w:val="00214797"/>
    <w:rsid w:val="00223FC6"/>
    <w:rsid w:val="00224633"/>
    <w:rsid w:val="00225A4B"/>
    <w:rsid w:val="002352FE"/>
    <w:rsid w:val="002373EF"/>
    <w:rsid w:val="00246276"/>
    <w:rsid w:val="00256F4E"/>
    <w:rsid w:val="00261C46"/>
    <w:rsid w:val="00267722"/>
    <w:rsid w:val="00270C2B"/>
    <w:rsid w:val="00270DD0"/>
    <w:rsid w:val="00274015"/>
    <w:rsid w:val="00274FBF"/>
    <w:rsid w:val="0027753E"/>
    <w:rsid w:val="00287BAF"/>
    <w:rsid w:val="00290C32"/>
    <w:rsid w:val="0029326C"/>
    <w:rsid w:val="0029417F"/>
    <w:rsid w:val="002A47AE"/>
    <w:rsid w:val="002A6077"/>
    <w:rsid w:val="002B5801"/>
    <w:rsid w:val="002B6086"/>
    <w:rsid w:val="002B796D"/>
    <w:rsid w:val="002C1616"/>
    <w:rsid w:val="002C29B7"/>
    <w:rsid w:val="002C2C61"/>
    <w:rsid w:val="002C3336"/>
    <w:rsid w:val="002C58C7"/>
    <w:rsid w:val="002D31D8"/>
    <w:rsid w:val="002D4FCC"/>
    <w:rsid w:val="002E2531"/>
    <w:rsid w:val="002E5D8C"/>
    <w:rsid w:val="0030655F"/>
    <w:rsid w:val="00317254"/>
    <w:rsid w:val="00317D0E"/>
    <w:rsid w:val="00323A05"/>
    <w:rsid w:val="003346BE"/>
    <w:rsid w:val="0033576F"/>
    <w:rsid w:val="0033670D"/>
    <w:rsid w:val="00344137"/>
    <w:rsid w:val="003446C5"/>
    <w:rsid w:val="00354E70"/>
    <w:rsid w:val="00365A22"/>
    <w:rsid w:val="00370685"/>
    <w:rsid w:val="0037360D"/>
    <w:rsid w:val="00376AC8"/>
    <w:rsid w:val="00382880"/>
    <w:rsid w:val="00385326"/>
    <w:rsid w:val="00390A4C"/>
    <w:rsid w:val="00394318"/>
    <w:rsid w:val="0039787C"/>
    <w:rsid w:val="003A10DE"/>
    <w:rsid w:val="003C32C2"/>
    <w:rsid w:val="003D41BE"/>
    <w:rsid w:val="003F22FE"/>
    <w:rsid w:val="003F3501"/>
    <w:rsid w:val="003F5C5E"/>
    <w:rsid w:val="003F7514"/>
    <w:rsid w:val="0040629B"/>
    <w:rsid w:val="00406621"/>
    <w:rsid w:val="00407F4A"/>
    <w:rsid w:val="00417F36"/>
    <w:rsid w:val="004210F1"/>
    <w:rsid w:val="00422DD1"/>
    <w:rsid w:val="00425960"/>
    <w:rsid w:val="0043322F"/>
    <w:rsid w:val="004375CC"/>
    <w:rsid w:val="00441F9D"/>
    <w:rsid w:val="0044291D"/>
    <w:rsid w:val="00444340"/>
    <w:rsid w:val="00444F3D"/>
    <w:rsid w:val="00452756"/>
    <w:rsid w:val="004537C7"/>
    <w:rsid w:val="00455FAA"/>
    <w:rsid w:val="004775CC"/>
    <w:rsid w:val="00496A67"/>
    <w:rsid w:val="004B6A4E"/>
    <w:rsid w:val="004C3C81"/>
    <w:rsid w:val="004C59D3"/>
    <w:rsid w:val="004C5A78"/>
    <w:rsid w:val="004C5B99"/>
    <w:rsid w:val="004D59ED"/>
    <w:rsid w:val="004E7FBB"/>
    <w:rsid w:val="004F12E1"/>
    <w:rsid w:val="004F4749"/>
    <w:rsid w:val="004F722A"/>
    <w:rsid w:val="0051263E"/>
    <w:rsid w:val="00517D9E"/>
    <w:rsid w:val="0052267B"/>
    <w:rsid w:val="00524EA3"/>
    <w:rsid w:val="0053547F"/>
    <w:rsid w:val="005401CC"/>
    <w:rsid w:val="005511A2"/>
    <w:rsid w:val="00552088"/>
    <w:rsid w:val="00561AD7"/>
    <w:rsid w:val="00561EF9"/>
    <w:rsid w:val="00564FB1"/>
    <w:rsid w:val="00574237"/>
    <w:rsid w:val="00593BCA"/>
    <w:rsid w:val="00593C75"/>
    <w:rsid w:val="005B15AC"/>
    <w:rsid w:val="005B6522"/>
    <w:rsid w:val="005B7E92"/>
    <w:rsid w:val="005C7696"/>
    <w:rsid w:val="005D43C8"/>
    <w:rsid w:val="005E0BB4"/>
    <w:rsid w:val="005E6CEA"/>
    <w:rsid w:val="005E778D"/>
    <w:rsid w:val="00602057"/>
    <w:rsid w:val="00607E34"/>
    <w:rsid w:val="006162D6"/>
    <w:rsid w:val="00622DB5"/>
    <w:rsid w:val="00624A70"/>
    <w:rsid w:val="006344DF"/>
    <w:rsid w:val="00637047"/>
    <w:rsid w:val="00637895"/>
    <w:rsid w:val="006431CE"/>
    <w:rsid w:val="00643C7F"/>
    <w:rsid w:val="006466C0"/>
    <w:rsid w:val="00651CE3"/>
    <w:rsid w:val="006548E8"/>
    <w:rsid w:val="00656EA8"/>
    <w:rsid w:val="0065712D"/>
    <w:rsid w:val="00664338"/>
    <w:rsid w:val="00664D42"/>
    <w:rsid w:val="00683F07"/>
    <w:rsid w:val="00687002"/>
    <w:rsid w:val="00694A93"/>
    <w:rsid w:val="006A6704"/>
    <w:rsid w:val="006A70C1"/>
    <w:rsid w:val="006A7FD3"/>
    <w:rsid w:val="006B2113"/>
    <w:rsid w:val="006B6D25"/>
    <w:rsid w:val="006C0645"/>
    <w:rsid w:val="006C1ED7"/>
    <w:rsid w:val="006C7B1D"/>
    <w:rsid w:val="006E5528"/>
    <w:rsid w:val="006F370F"/>
    <w:rsid w:val="007030F9"/>
    <w:rsid w:val="00705719"/>
    <w:rsid w:val="00707FC6"/>
    <w:rsid w:val="007204BA"/>
    <w:rsid w:val="00722529"/>
    <w:rsid w:val="0072606B"/>
    <w:rsid w:val="00736C89"/>
    <w:rsid w:val="00743804"/>
    <w:rsid w:val="00743EF5"/>
    <w:rsid w:val="00756260"/>
    <w:rsid w:val="00756262"/>
    <w:rsid w:val="00756646"/>
    <w:rsid w:val="007622C6"/>
    <w:rsid w:val="00762B41"/>
    <w:rsid w:val="0076424A"/>
    <w:rsid w:val="00771A16"/>
    <w:rsid w:val="007747D8"/>
    <w:rsid w:val="0078357C"/>
    <w:rsid w:val="007906DC"/>
    <w:rsid w:val="00792C58"/>
    <w:rsid w:val="007A5284"/>
    <w:rsid w:val="007B3E31"/>
    <w:rsid w:val="007C209F"/>
    <w:rsid w:val="007C5588"/>
    <w:rsid w:val="007C7CDD"/>
    <w:rsid w:val="007D0680"/>
    <w:rsid w:val="007E2557"/>
    <w:rsid w:val="007E7EF9"/>
    <w:rsid w:val="007F0D8B"/>
    <w:rsid w:val="007F533F"/>
    <w:rsid w:val="00800644"/>
    <w:rsid w:val="008030CF"/>
    <w:rsid w:val="00804D72"/>
    <w:rsid w:val="008076A4"/>
    <w:rsid w:val="00813837"/>
    <w:rsid w:val="00841DC5"/>
    <w:rsid w:val="00847660"/>
    <w:rsid w:val="00850380"/>
    <w:rsid w:val="00856255"/>
    <w:rsid w:val="008564AD"/>
    <w:rsid w:val="00865F40"/>
    <w:rsid w:val="00880DDD"/>
    <w:rsid w:val="00882BFE"/>
    <w:rsid w:val="0088498A"/>
    <w:rsid w:val="0088602E"/>
    <w:rsid w:val="0088619F"/>
    <w:rsid w:val="008A0731"/>
    <w:rsid w:val="008A3D53"/>
    <w:rsid w:val="008A4BBC"/>
    <w:rsid w:val="008B5D3E"/>
    <w:rsid w:val="008C0870"/>
    <w:rsid w:val="008C229F"/>
    <w:rsid w:val="008D030C"/>
    <w:rsid w:val="008D136C"/>
    <w:rsid w:val="008D59C0"/>
    <w:rsid w:val="008E0032"/>
    <w:rsid w:val="008E3219"/>
    <w:rsid w:val="008E332B"/>
    <w:rsid w:val="008E553A"/>
    <w:rsid w:val="008E6CA4"/>
    <w:rsid w:val="008F4456"/>
    <w:rsid w:val="008F4B44"/>
    <w:rsid w:val="008F5AEC"/>
    <w:rsid w:val="00902051"/>
    <w:rsid w:val="00905D20"/>
    <w:rsid w:val="009069E6"/>
    <w:rsid w:val="00906A56"/>
    <w:rsid w:val="00911249"/>
    <w:rsid w:val="009118D2"/>
    <w:rsid w:val="0091373F"/>
    <w:rsid w:val="0092680A"/>
    <w:rsid w:val="00956527"/>
    <w:rsid w:val="009603C8"/>
    <w:rsid w:val="0096788F"/>
    <w:rsid w:val="0098556E"/>
    <w:rsid w:val="00985768"/>
    <w:rsid w:val="00991068"/>
    <w:rsid w:val="009912C8"/>
    <w:rsid w:val="0099182D"/>
    <w:rsid w:val="009A1D76"/>
    <w:rsid w:val="009A1D77"/>
    <w:rsid w:val="009A648B"/>
    <w:rsid w:val="009C1C40"/>
    <w:rsid w:val="009E3E7F"/>
    <w:rsid w:val="009F0F2E"/>
    <w:rsid w:val="00A00C89"/>
    <w:rsid w:val="00A02A5B"/>
    <w:rsid w:val="00A15737"/>
    <w:rsid w:val="00A1691C"/>
    <w:rsid w:val="00A20F9F"/>
    <w:rsid w:val="00A3301D"/>
    <w:rsid w:val="00A57316"/>
    <w:rsid w:val="00A72B7F"/>
    <w:rsid w:val="00A730BA"/>
    <w:rsid w:val="00A76848"/>
    <w:rsid w:val="00A76945"/>
    <w:rsid w:val="00A84367"/>
    <w:rsid w:val="00A84FDD"/>
    <w:rsid w:val="00A85325"/>
    <w:rsid w:val="00A878D8"/>
    <w:rsid w:val="00AA7476"/>
    <w:rsid w:val="00AB0B08"/>
    <w:rsid w:val="00AB5A25"/>
    <w:rsid w:val="00AB6445"/>
    <w:rsid w:val="00AD2BD9"/>
    <w:rsid w:val="00AD5786"/>
    <w:rsid w:val="00AD6F36"/>
    <w:rsid w:val="00AE2E06"/>
    <w:rsid w:val="00AE6B85"/>
    <w:rsid w:val="00AF744A"/>
    <w:rsid w:val="00B01E54"/>
    <w:rsid w:val="00B11AB2"/>
    <w:rsid w:val="00B12A39"/>
    <w:rsid w:val="00B317E4"/>
    <w:rsid w:val="00B31E25"/>
    <w:rsid w:val="00B42792"/>
    <w:rsid w:val="00B45314"/>
    <w:rsid w:val="00B45F2D"/>
    <w:rsid w:val="00B4625E"/>
    <w:rsid w:val="00B52352"/>
    <w:rsid w:val="00B627FE"/>
    <w:rsid w:val="00B63ED5"/>
    <w:rsid w:val="00B66680"/>
    <w:rsid w:val="00B70A93"/>
    <w:rsid w:val="00B74653"/>
    <w:rsid w:val="00B81EAB"/>
    <w:rsid w:val="00B832EC"/>
    <w:rsid w:val="00B837D0"/>
    <w:rsid w:val="00B851CA"/>
    <w:rsid w:val="00B903E5"/>
    <w:rsid w:val="00BA0A06"/>
    <w:rsid w:val="00BA1616"/>
    <w:rsid w:val="00BA2005"/>
    <w:rsid w:val="00BA5D26"/>
    <w:rsid w:val="00BB5881"/>
    <w:rsid w:val="00BC0175"/>
    <w:rsid w:val="00BC7B5D"/>
    <w:rsid w:val="00BD16BB"/>
    <w:rsid w:val="00BD5DBE"/>
    <w:rsid w:val="00BE01E3"/>
    <w:rsid w:val="00C00DBD"/>
    <w:rsid w:val="00C22F6C"/>
    <w:rsid w:val="00C254F9"/>
    <w:rsid w:val="00C37B63"/>
    <w:rsid w:val="00C469D1"/>
    <w:rsid w:val="00C53400"/>
    <w:rsid w:val="00C534CA"/>
    <w:rsid w:val="00C53C19"/>
    <w:rsid w:val="00C56D65"/>
    <w:rsid w:val="00C64710"/>
    <w:rsid w:val="00C71C37"/>
    <w:rsid w:val="00C72121"/>
    <w:rsid w:val="00C9052E"/>
    <w:rsid w:val="00C95DDB"/>
    <w:rsid w:val="00CA0602"/>
    <w:rsid w:val="00CA2179"/>
    <w:rsid w:val="00CB5668"/>
    <w:rsid w:val="00CB67D3"/>
    <w:rsid w:val="00CB6D31"/>
    <w:rsid w:val="00CC40B3"/>
    <w:rsid w:val="00CC563B"/>
    <w:rsid w:val="00CC60CD"/>
    <w:rsid w:val="00CD09A2"/>
    <w:rsid w:val="00CD4032"/>
    <w:rsid w:val="00CD7981"/>
    <w:rsid w:val="00CE1DCA"/>
    <w:rsid w:val="00CE4E2A"/>
    <w:rsid w:val="00CF0851"/>
    <w:rsid w:val="00CF0B1B"/>
    <w:rsid w:val="00CF2595"/>
    <w:rsid w:val="00D01BB1"/>
    <w:rsid w:val="00D02E18"/>
    <w:rsid w:val="00D13578"/>
    <w:rsid w:val="00D2081C"/>
    <w:rsid w:val="00D20A77"/>
    <w:rsid w:val="00D255D6"/>
    <w:rsid w:val="00D26747"/>
    <w:rsid w:val="00D32CA3"/>
    <w:rsid w:val="00D3317D"/>
    <w:rsid w:val="00D4302C"/>
    <w:rsid w:val="00D470AE"/>
    <w:rsid w:val="00D51DDF"/>
    <w:rsid w:val="00D5797C"/>
    <w:rsid w:val="00D93C3F"/>
    <w:rsid w:val="00D96BEF"/>
    <w:rsid w:val="00D97871"/>
    <w:rsid w:val="00DA4673"/>
    <w:rsid w:val="00DB4747"/>
    <w:rsid w:val="00DC6DF3"/>
    <w:rsid w:val="00DD5E70"/>
    <w:rsid w:val="00DD607B"/>
    <w:rsid w:val="00DD6E25"/>
    <w:rsid w:val="00DF1ACB"/>
    <w:rsid w:val="00DF5071"/>
    <w:rsid w:val="00DF7A70"/>
    <w:rsid w:val="00E05A93"/>
    <w:rsid w:val="00E1094A"/>
    <w:rsid w:val="00E22B32"/>
    <w:rsid w:val="00E24C27"/>
    <w:rsid w:val="00E2725E"/>
    <w:rsid w:val="00E33DA7"/>
    <w:rsid w:val="00E517F2"/>
    <w:rsid w:val="00E57734"/>
    <w:rsid w:val="00E65C34"/>
    <w:rsid w:val="00E66733"/>
    <w:rsid w:val="00E71074"/>
    <w:rsid w:val="00E73C65"/>
    <w:rsid w:val="00E7452A"/>
    <w:rsid w:val="00E80807"/>
    <w:rsid w:val="00EA2DDD"/>
    <w:rsid w:val="00EA5D87"/>
    <w:rsid w:val="00EA60DD"/>
    <w:rsid w:val="00EA6C34"/>
    <w:rsid w:val="00EC549A"/>
    <w:rsid w:val="00EC61F7"/>
    <w:rsid w:val="00ED072A"/>
    <w:rsid w:val="00EE24EA"/>
    <w:rsid w:val="00EE348D"/>
    <w:rsid w:val="00EE555D"/>
    <w:rsid w:val="00EF1323"/>
    <w:rsid w:val="00EF59A2"/>
    <w:rsid w:val="00F1071F"/>
    <w:rsid w:val="00F21D68"/>
    <w:rsid w:val="00F262CB"/>
    <w:rsid w:val="00F30B40"/>
    <w:rsid w:val="00F323BE"/>
    <w:rsid w:val="00F33609"/>
    <w:rsid w:val="00F5011D"/>
    <w:rsid w:val="00F52AB9"/>
    <w:rsid w:val="00F54BD7"/>
    <w:rsid w:val="00F6160E"/>
    <w:rsid w:val="00F64CA7"/>
    <w:rsid w:val="00F82500"/>
    <w:rsid w:val="00F86C75"/>
    <w:rsid w:val="00FA1942"/>
    <w:rsid w:val="00FA2081"/>
    <w:rsid w:val="00FB4AFC"/>
    <w:rsid w:val="00FD4499"/>
    <w:rsid w:val="00FD4700"/>
    <w:rsid w:val="00FD5619"/>
    <w:rsid w:val="00FE702A"/>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E5C5263"/>
  <w15:docId w15:val="{7ADC4E86-720A-4B9D-AACF-7495CD7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character" w:styleId="ae">
    <w:name w:val="FollowedHyperlink"/>
    <w:basedOn w:val="a0"/>
    <w:uiPriority w:val="99"/>
    <w:semiHidden/>
    <w:unhideWhenUsed/>
    <w:rsid w:val="00CA0602"/>
    <w:rPr>
      <w:color w:val="800080" w:themeColor="followedHyperlink"/>
      <w:u w:val="single"/>
    </w:rPr>
  </w:style>
  <w:style w:type="character" w:customStyle="1" w:styleId="addressview-viewitem">
    <w:name w:val="address_view-view_item"/>
    <w:basedOn w:val="a0"/>
    <w:rsid w:val="00354E70"/>
    <w:rPr>
      <w:shadow w:val="0"/>
    </w:rPr>
  </w:style>
  <w:style w:type="character" w:styleId="af">
    <w:name w:val="Placeholder Text"/>
    <w:basedOn w:val="a0"/>
    <w:uiPriority w:val="99"/>
    <w:semiHidden/>
    <w:rsid w:val="001D7FD0"/>
    <w:rPr>
      <w:color w:val="808080"/>
    </w:rPr>
  </w:style>
  <w:style w:type="character" w:styleId="af0">
    <w:name w:val="Unresolved Mention"/>
    <w:basedOn w:val="a0"/>
    <w:uiPriority w:val="99"/>
    <w:semiHidden/>
    <w:unhideWhenUsed/>
    <w:rsid w:val="00804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587">
      <w:bodyDiv w:val="1"/>
      <w:marLeft w:val="0"/>
      <w:marRight w:val="0"/>
      <w:marTop w:val="0"/>
      <w:marBottom w:val="0"/>
      <w:divBdr>
        <w:top w:val="none" w:sz="0" w:space="0" w:color="auto"/>
        <w:left w:val="none" w:sz="0" w:space="0" w:color="auto"/>
        <w:bottom w:val="none" w:sz="0" w:space="0" w:color="auto"/>
        <w:right w:val="none" w:sz="0" w:space="0" w:color="auto"/>
      </w:divBdr>
    </w:div>
    <w:div w:id="983781617">
      <w:bodyDiv w:val="1"/>
      <w:marLeft w:val="0"/>
      <w:marRight w:val="0"/>
      <w:marTop w:val="0"/>
      <w:marBottom w:val="0"/>
      <w:divBdr>
        <w:top w:val="none" w:sz="0" w:space="0" w:color="auto"/>
        <w:left w:val="none" w:sz="0" w:space="0" w:color="auto"/>
        <w:bottom w:val="none" w:sz="0" w:space="0" w:color="auto"/>
        <w:right w:val="none" w:sz="0" w:space="0" w:color="auto"/>
      </w:divBdr>
    </w:div>
    <w:div w:id="2047215099">
      <w:bodyDiv w:val="1"/>
      <w:marLeft w:val="0"/>
      <w:marRight w:val="0"/>
      <w:marTop w:val="0"/>
      <w:marBottom w:val="0"/>
      <w:divBdr>
        <w:top w:val="none" w:sz="0" w:space="0" w:color="auto"/>
        <w:left w:val="none" w:sz="0" w:space="0" w:color="auto"/>
        <w:bottom w:val="none" w:sz="0" w:space="0" w:color="auto"/>
        <w:right w:val="none" w:sz="0" w:space="0" w:color="auto"/>
      </w:divBdr>
      <w:divsChild>
        <w:div w:id="328296675">
          <w:marLeft w:val="0"/>
          <w:marRight w:val="0"/>
          <w:marTop w:val="0"/>
          <w:marBottom w:val="0"/>
          <w:divBdr>
            <w:top w:val="none" w:sz="0" w:space="0" w:color="auto"/>
            <w:left w:val="none" w:sz="0" w:space="0" w:color="auto"/>
            <w:bottom w:val="none" w:sz="0" w:space="0" w:color="auto"/>
            <w:right w:val="none" w:sz="0" w:space="0" w:color="auto"/>
          </w:divBdr>
          <w:divsChild>
            <w:div w:id="1017119134">
              <w:marLeft w:val="0"/>
              <w:marRight w:val="0"/>
              <w:marTop w:val="0"/>
              <w:marBottom w:val="0"/>
              <w:divBdr>
                <w:top w:val="none" w:sz="0" w:space="0" w:color="auto"/>
                <w:left w:val="none" w:sz="0" w:space="0" w:color="auto"/>
                <w:bottom w:val="none" w:sz="0" w:space="0" w:color="auto"/>
                <w:right w:val="none" w:sz="0" w:space="0" w:color="auto"/>
              </w:divBdr>
              <w:divsChild>
                <w:div w:id="1636762472">
                  <w:marLeft w:val="0"/>
                  <w:marRight w:val="0"/>
                  <w:marTop w:val="0"/>
                  <w:marBottom w:val="0"/>
                  <w:divBdr>
                    <w:top w:val="none" w:sz="0" w:space="0" w:color="auto"/>
                    <w:left w:val="none" w:sz="0" w:space="0" w:color="auto"/>
                    <w:bottom w:val="none" w:sz="0" w:space="0" w:color="auto"/>
                    <w:right w:val="none" w:sz="0" w:space="0" w:color="auto"/>
                  </w:divBdr>
                  <w:divsChild>
                    <w:div w:id="11495910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CEB0F-6875-4543-B8A5-F036C438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2361</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大政公昭</dc:creator>
  <cp:lastModifiedBy>Administrator</cp:lastModifiedBy>
  <cp:revision>58</cp:revision>
  <cp:lastPrinted>2021-12-17T01:45:00Z</cp:lastPrinted>
  <dcterms:created xsi:type="dcterms:W3CDTF">2017-09-20T00:49:00Z</dcterms:created>
  <dcterms:modified xsi:type="dcterms:W3CDTF">2021-12-21T00:49:00Z</dcterms:modified>
</cp:coreProperties>
</file>